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0864" w14:textId="58BD7577" w:rsidR="00AF2BC7" w:rsidRDefault="00C44D1D">
      <w:r>
        <w:t>Date</w:t>
      </w:r>
    </w:p>
    <w:p w14:paraId="4C3FD23F" w14:textId="77777777" w:rsidR="00C44D1D" w:rsidRDefault="00C44D1D"/>
    <w:p w14:paraId="4771A6B5" w14:textId="77777777" w:rsidR="00DC7573" w:rsidRDefault="00DC7573" w:rsidP="00B94702">
      <w:pPr>
        <w:outlineLvl w:val="0"/>
      </w:pPr>
    </w:p>
    <w:p w14:paraId="6E155634" w14:textId="77777777" w:rsidR="00DC7573" w:rsidRDefault="00DC7573" w:rsidP="00B94702">
      <w:pPr>
        <w:outlineLvl w:val="0"/>
      </w:pPr>
    </w:p>
    <w:p w14:paraId="4398EAAC" w14:textId="77777777" w:rsidR="00AF2BC7" w:rsidRDefault="00C44D1D" w:rsidP="00B94702">
      <w:pPr>
        <w:outlineLvl w:val="0"/>
      </w:pPr>
      <w:bookmarkStart w:id="0" w:name="_Hlk161652704"/>
      <w:r>
        <w:t>Name</w:t>
      </w:r>
    </w:p>
    <w:p w14:paraId="5C6FA3F8" w14:textId="77777777" w:rsidR="00AF2BC7" w:rsidRDefault="00C44D1D">
      <w:r>
        <w:t>Address</w:t>
      </w:r>
    </w:p>
    <w:p w14:paraId="41F258FB" w14:textId="77777777" w:rsidR="00C44D1D" w:rsidRDefault="00C44D1D">
      <w:r>
        <w:t>City, State, Zip Code</w:t>
      </w:r>
    </w:p>
    <w:p w14:paraId="094C60A4" w14:textId="77777777" w:rsidR="00863A08" w:rsidRDefault="00863A08"/>
    <w:p w14:paraId="522423AE" w14:textId="77777777" w:rsidR="00863A08" w:rsidRDefault="00863A08"/>
    <w:p w14:paraId="4F79BB94" w14:textId="77777777" w:rsidR="00AF2BC7" w:rsidRDefault="00AF2BC7">
      <w:r>
        <w:t>Dear ______________:</w:t>
      </w:r>
    </w:p>
    <w:p w14:paraId="0C1DEFCA" w14:textId="77777777" w:rsidR="00AF2BC7" w:rsidRDefault="00AF2BC7"/>
    <w:p w14:paraId="7384D5BF" w14:textId="1AA9382A" w:rsidR="00AF2BC7" w:rsidRDefault="00E76AA8" w:rsidP="00C06C7F">
      <w:pPr>
        <w:jc w:val="both"/>
      </w:pPr>
      <w:r>
        <w:t>I am pleased to offer you</w:t>
      </w:r>
      <w:r w:rsidR="004B0B62">
        <w:t xml:space="preserve"> </w:t>
      </w:r>
      <w:r w:rsidR="00FB7F4F">
        <w:t>an appointment</w:t>
      </w:r>
      <w:r>
        <w:t xml:space="preserve"> as </w:t>
      </w:r>
      <w:r w:rsidR="00985165">
        <w:t>a</w:t>
      </w:r>
      <w:r w:rsidR="00DB1C30">
        <w:t xml:space="preserve"> </w:t>
      </w:r>
      <w:r w:rsidR="00FB7F4F">
        <w:t>College Credit Plus</w:t>
      </w:r>
      <w:r w:rsidR="00563C9D">
        <w:t xml:space="preserve"> (CCP)</w:t>
      </w:r>
      <w:r w:rsidR="00FB7F4F">
        <w:t xml:space="preserve"> Instructor </w:t>
      </w:r>
      <w:r>
        <w:t xml:space="preserve">in the Department of ___________________ at Kent </w:t>
      </w:r>
      <w:r w:rsidR="00DB1C30">
        <w:t xml:space="preserve">State University.  The term of this appointment </w:t>
      </w:r>
      <w:r w:rsidR="005A4810">
        <w:t>is</w:t>
      </w:r>
      <w:r w:rsidR="00DB1C30">
        <w:t xml:space="preserve"> </w:t>
      </w:r>
      <w:r w:rsidR="00DB1C30" w:rsidRPr="00205A1A">
        <w:t xml:space="preserve">from </w:t>
      </w:r>
      <w:r w:rsidR="00897CAD" w:rsidRPr="00205A1A">
        <w:t>_________, 20__</w:t>
      </w:r>
      <w:r w:rsidR="00985165" w:rsidRPr="00205A1A">
        <w:t xml:space="preserve"> </w:t>
      </w:r>
      <w:r w:rsidRPr="00205A1A">
        <w:t xml:space="preserve">through </w:t>
      </w:r>
      <w:r w:rsidR="00897CAD" w:rsidRPr="00205A1A">
        <w:t>________, 20__</w:t>
      </w:r>
      <w:r w:rsidRPr="00205A1A">
        <w:t xml:space="preserve">.  </w:t>
      </w:r>
      <w:r w:rsidR="00985165" w:rsidRPr="00205A1A">
        <w:t xml:space="preserve">This </w:t>
      </w:r>
      <w:r w:rsidRPr="00205A1A">
        <w:t xml:space="preserve">appointment </w:t>
      </w:r>
      <w:r w:rsidR="00DB1C30" w:rsidRPr="00205A1A">
        <w:t>provides you with an opportunity to work</w:t>
      </w:r>
      <w:r w:rsidRPr="00205A1A">
        <w:t xml:space="preserve"> with </w:t>
      </w:r>
      <w:r w:rsidR="00DB1C30" w:rsidRPr="00205A1A">
        <w:t>our</w:t>
      </w:r>
      <w:r w:rsidRPr="00205A1A">
        <w:t xml:space="preserve"> faculty </w:t>
      </w:r>
      <w:r w:rsidR="00DB1C30" w:rsidRPr="00205A1A">
        <w:t xml:space="preserve">and </w:t>
      </w:r>
      <w:r w:rsidR="00B65328" w:rsidRPr="00205A1A">
        <w:t xml:space="preserve">to </w:t>
      </w:r>
      <w:r w:rsidR="00DB1C30" w:rsidRPr="00205A1A">
        <w:t>be a member of the Kent Sta</w:t>
      </w:r>
      <w:r w:rsidR="00DB1C30">
        <w:t>te community</w:t>
      </w:r>
      <w:r w:rsidR="00B65328">
        <w:t>.</w:t>
      </w:r>
    </w:p>
    <w:p w14:paraId="1BDD5FBC" w14:textId="77777777" w:rsidR="003028AD" w:rsidRDefault="003028AD" w:rsidP="00AF2BC7">
      <w:pPr>
        <w:rPr>
          <w:i/>
        </w:rPr>
      </w:pPr>
    </w:p>
    <w:p w14:paraId="35EC240D" w14:textId="41DC90E5" w:rsidR="00FB7F4F" w:rsidRPr="00FB7F4F" w:rsidRDefault="00FB7F4F" w:rsidP="00FB7F4F">
      <w:r w:rsidRPr="00FB7F4F">
        <w:t>Responsibilities of a CCP Instructor in the Department of</w:t>
      </w:r>
      <w:r w:rsidRPr="00FB7F4F">
        <w:rPr>
          <w:u w:val="single"/>
        </w:rPr>
        <w:tab/>
      </w:r>
      <w:r>
        <w:rPr>
          <w:u w:val="single"/>
        </w:rPr>
        <w:t>___________</w:t>
      </w:r>
      <w:r w:rsidRPr="00FB7F4F">
        <w:t>include:</w:t>
      </w:r>
    </w:p>
    <w:p w14:paraId="3F2FC896" w14:textId="77777777" w:rsidR="00FB7F4F" w:rsidRPr="00FB7F4F" w:rsidRDefault="00FB7F4F" w:rsidP="00FB7F4F"/>
    <w:p w14:paraId="272EEF5F" w14:textId="77777777" w:rsidR="00FB7F4F" w:rsidRPr="00FB7F4F" w:rsidRDefault="00FB7F4F" w:rsidP="00FB7F4F">
      <w:pPr>
        <w:numPr>
          <w:ilvl w:val="0"/>
          <w:numId w:val="1"/>
        </w:numPr>
      </w:pPr>
      <w:r w:rsidRPr="00FB7F4F">
        <w:rPr>
          <w:b/>
          <w:bCs/>
        </w:rPr>
        <w:t>Complete Roster and Academic Presence Verification</w:t>
      </w:r>
    </w:p>
    <w:p w14:paraId="4EA1D0EC" w14:textId="77777777" w:rsidR="00FB7F4F" w:rsidRPr="00FB7F4F" w:rsidRDefault="00FB7F4F" w:rsidP="00FB7F4F">
      <w:pPr>
        <w:numPr>
          <w:ilvl w:val="1"/>
          <w:numId w:val="1"/>
        </w:numPr>
      </w:pPr>
      <w:r w:rsidRPr="00FB7F4F">
        <w:t>Faculty should verify roster on FlashLine and communicate any changes or discrepancies to the University CCP Campus Representative</w:t>
      </w:r>
    </w:p>
    <w:p w14:paraId="30D8DD87" w14:textId="77777777" w:rsidR="00FB7F4F" w:rsidRPr="00FB7F4F" w:rsidRDefault="00FB7F4F" w:rsidP="00FB7F4F">
      <w:pPr>
        <w:numPr>
          <w:ilvl w:val="1"/>
          <w:numId w:val="1"/>
        </w:numPr>
      </w:pPr>
      <w:r w:rsidRPr="00FB7F4F">
        <w:t>Anyone appearing on your roster on FlashLine is enrolled in your course. If you do not see a student that should be on there, please notify the counselor and the CCP office from your campus immediately. If there is a student on that roster that is no longer in your class, again notify counselor and campus immediately as they are still registered for the course.</w:t>
      </w:r>
    </w:p>
    <w:p w14:paraId="0AB75E2F" w14:textId="77777777" w:rsidR="00FB7F4F" w:rsidRPr="00FB7F4F" w:rsidRDefault="00FB7F4F" w:rsidP="00FB7F4F">
      <w:pPr>
        <w:numPr>
          <w:ilvl w:val="0"/>
          <w:numId w:val="1"/>
        </w:numPr>
      </w:pPr>
      <w:r w:rsidRPr="00FB7F4F">
        <w:rPr>
          <w:b/>
          <w:bCs/>
        </w:rPr>
        <w:t>Adhere to Kent State University Grade Processing Deadlines</w:t>
      </w:r>
    </w:p>
    <w:p w14:paraId="37A4F842" w14:textId="77777777" w:rsidR="00FB7F4F" w:rsidRPr="00FB7F4F" w:rsidRDefault="00FB7F4F" w:rsidP="00FB7F4F">
      <w:pPr>
        <w:numPr>
          <w:ilvl w:val="1"/>
          <w:numId w:val="1"/>
        </w:numPr>
      </w:pPr>
      <w:r w:rsidRPr="00FB7F4F">
        <w:rPr>
          <w:b/>
          <w:bCs/>
        </w:rPr>
        <w:t>Submit Mid-term and Final Grades</w:t>
      </w:r>
    </w:p>
    <w:p w14:paraId="4ED4C4E2" w14:textId="77777777" w:rsidR="00FB7F4F" w:rsidRPr="00FB7F4F" w:rsidRDefault="00FB7F4F" w:rsidP="00FB7F4F">
      <w:pPr>
        <w:numPr>
          <w:ilvl w:val="2"/>
          <w:numId w:val="1"/>
        </w:numPr>
      </w:pPr>
      <w:r w:rsidRPr="00FB7F4F">
        <w:t>Mid-term grades should not appear on the HS transcript, only final grades.</w:t>
      </w:r>
    </w:p>
    <w:p w14:paraId="5391E1D3" w14:textId="77777777" w:rsidR="00FB7F4F" w:rsidRPr="00FB7F4F" w:rsidRDefault="00FB7F4F" w:rsidP="00FB7F4F">
      <w:pPr>
        <w:numPr>
          <w:ilvl w:val="2"/>
          <w:numId w:val="1"/>
        </w:numPr>
      </w:pPr>
      <w:r w:rsidRPr="00FB7F4F">
        <w:t>Final grades must be identical to grades on the college transcript.</w:t>
      </w:r>
    </w:p>
    <w:p w14:paraId="1E913FAF" w14:textId="77777777" w:rsidR="00FB7F4F" w:rsidRPr="00FB7F4F" w:rsidRDefault="00FB7F4F" w:rsidP="00FB7F4F">
      <w:pPr>
        <w:numPr>
          <w:ilvl w:val="3"/>
          <w:numId w:val="1"/>
        </w:numPr>
      </w:pPr>
      <w:r w:rsidRPr="00FB7F4F">
        <w:t>For example, if a student received a B+ in the college course, a B+ must also appear on the high school transcript.</w:t>
      </w:r>
    </w:p>
    <w:p w14:paraId="4544E2DB" w14:textId="77777777" w:rsidR="00FB7F4F" w:rsidRPr="00FB7F4F" w:rsidRDefault="00FB7F4F" w:rsidP="00FB7F4F">
      <w:pPr>
        <w:numPr>
          <w:ilvl w:val="0"/>
          <w:numId w:val="1"/>
        </w:numPr>
      </w:pPr>
      <w:r w:rsidRPr="00FB7F4F">
        <w:rPr>
          <w:b/>
          <w:bCs/>
        </w:rPr>
        <w:t xml:space="preserve">Abide by University FERPA Regulations </w:t>
      </w:r>
    </w:p>
    <w:p w14:paraId="7EBFD3EE" w14:textId="444CA223" w:rsidR="00FB7F4F" w:rsidRPr="00FB7F4F" w:rsidRDefault="00FB7F4F" w:rsidP="00FB7F4F">
      <w:pPr>
        <w:numPr>
          <w:ilvl w:val="0"/>
          <w:numId w:val="1"/>
        </w:numPr>
      </w:pPr>
      <w:r w:rsidRPr="00FB7F4F">
        <w:rPr>
          <w:b/>
          <w:bCs/>
        </w:rPr>
        <w:t>Refrain from using a high school learning management system (e.g. Progress Book or Moodle)</w:t>
      </w:r>
      <w:r w:rsidRPr="00FB7F4F">
        <w:t xml:space="preserve"> </w:t>
      </w:r>
      <w:r w:rsidRPr="00FB7F4F">
        <w:rPr>
          <w:b/>
          <w:bCs/>
        </w:rPr>
        <w:t>for grades in CCP courses. Instead us</w:t>
      </w:r>
      <w:r w:rsidR="00181D1F">
        <w:rPr>
          <w:b/>
          <w:bCs/>
        </w:rPr>
        <w:t xml:space="preserve">e Canvas </w:t>
      </w:r>
      <w:r w:rsidRPr="00FB7F4F">
        <w:rPr>
          <w:b/>
          <w:bCs/>
        </w:rPr>
        <w:t>or alternative University</w:t>
      </w:r>
      <w:r w:rsidR="00927D70">
        <w:rPr>
          <w:b/>
          <w:bCs/>
        </w:rPr>
        <w:t xml:space="preserve"> </w:t>
      </w:r>
      <w:r w:rsidRPr="00FB7F4F">
        <w:rPr>
          <w:b/>
          <w:bCs/>
        </w:rPr>
        <w:t>approved means to track grades.</w:t>
      </w:r>
    </w:p>
    <w:p w14:paraId="203252A4" w14:textId="77777777" w:rsidR="00FB7F4F" w:rsidRPr="00FB7F4F" w:rsidRDefault="00FB7F4F" w:rsidP="00FB7F4F">
      <w:pPr>
        <w:numPr>
          <w:ilvl w:val="0"/>
          <w:numId w:val="1"/>
        </w:numPr>
      </w:pPr>
      <w:r w:rsidRPr="00FB7F4F">
        <w:rPr>
          <w:b/>
          <w:bCs/>
        </w:rPr>
        <w:t xml:space="preserve">Utilize </w:t>
      </w:r>
      <w:r w:rsidRPr="00FB7F4F">
        <w:rPr>
          <w:b/>
        </w:rPr>
        <w:t>the same course book(s), materials and exams as on-campus course and as approved by academic department.</w:t>
      </w:r>
    </w:p>
    <w:p w14:paraId="459916C0" w14:textId="77777777" w:rsidR="00FB7F4F" w:rsidRPr="00FB7F4F" w:rsidRDefault="00FB7F4F" w:rsidP="00FB7F4F">
      <w:pPr>
        <w:numPr>
          <w:ilvl w:val="0"/>
          <w:numId w:val="1"/>
        </w:numPr>
      </w:pPr>
      <w:r w:rsidRPr="00FB7F4F">
        <w:rPr>
          <w:b/>
        </w:rPr>
        <w:t>Submit a copy of your course syllabus to the Academic Department and the Office of Pre-College Programs at least two weeks prior to the start of the term.</w:t>
      </w:r>
    </w:p>
    <w:p w14:paraId="25E947B3" w14:textId="77777777" w:rsidR="00E76AA8" w:rsidRDefault="00E76AA8" w:rsidP="00AF2BC7">
      <w:pPr>
        <w:rPr>
          <w:i/>
        </w:rPr>
      </w:pPr>
    </w:p>
    <w:p w14:paraId="01706C7B" w14:textId="4600AEEC" w:rsidR="00E76AA8" w:rsidRDefault="00B65328" w:rsidP="00C06C7F">
      <w:pPr>
        <w:jc w:val="both"/>
      </w:pPr>
      <w:r>
        <w:t>Please be advised that this</w:t>
      </w:r>
      <w:r w:rsidR="003D2764">
        <w:t xml:space="preserve"> letter</w:t>
      </w:r>
      <w:r>
        <w:t xml:space="preserve"> is not</w:t>
      </w:r>
      <w:r w:rsidR="003D2764">
        <w:t xml:space="preserve"> an offer of</w:t>
      </w:r>
      <w:r>
        <w:t xml:space="preserve"> employment with the University; has no salary; and does not entitle you to any of the benefits which are available to</w:t>
      </w:r>
      <w:r w:rsidR="003D2764">
        <w:t xml:space="preserve"> full-time</w:t>
      </w:r>
      <w:r>
        <w:t xml:space="preserve"> University employees.</w:t>
      </w:r>
      <w:r w:rsidR="00A316ED">
        <w:t xml:space="preserve"> In addition</w:t>
      </w:r>
      <w:r>
        <w:t xml:space="preserve">, this appointment </w:t>
      </w:r>
      <w:r w:rsidR="003028AD">
        <w:t xml:space="preserve">does not entitle </w:t>
      </w:r>
      <w:r>
        <w:t>you</w:t>
      </w:r>
      <w:r w:rsidR="005A4810">
        <w:t xml:space="preserve"> to tenure </w:t>
      </w:r>
      <w:r w:rsidR="003028AD">
        <w:t xml:space="preserve">or </w:t>
      </w:r>
      <w:r w:rsidR="003D2764">
        <w:t xml:space="preserve">to </w:t>
      </w:r>
      <w:r>
        <w:t>accumulat</w:t>
      </w:r>
      <w:r w:rsidR="003D2764">
        <w:t>e</w:t>
      </w:r>
      <w:r>
        <w:t xml:space="preserve"> </w:t>
      </w:r>
      <w:r w:rsidR="003028AD">
        <w:t xml:space="preserve">time towards </w:t>
      </w:r>
      <w:r>
        <w:t xml:space="preserve">earning </w:t>
      </w:r>
      <w:r w:rsidR="003028AD">
        <w:t>tenure.</w:t>
      </w:r>
      <w:r w:rsidR="00A316ED">
        <w:t xml:space="preserve">  </w:t>
      </w:r>
      <w:r>
        <w:t>Lastly, t</w:t>
      </w:r>
      <w:r w:rsidR="00E76AA8">
        <w:t>his appointment is subject to confirmation by the</w:t>
      </w:r>
      <w:r w:rsidR="005A4810">
        <w:t xml:space="preserve"> Provost, President and</w:t>
      </w:r>
      <w:r w:rsidR="00E76AA8">
        <w:t xml:space="preserve"> Board of Trustees and is governed by the policies and procedures of the University.</w:t>
      </w:r>
    </w:p>
    <w:p w14:paraId="50FE64FA" w14:textId="77777777" w:rsidR="003028AD" w:rsidRDefault="003028AD" w:rsidP="00C06C7F">
      <w:pPr>
        <w:jc w:val="both"/>
      </w:pPr>
    </w:p>
    <w:p w14:paraId="79AF6F94" w14:textId="171A4450" w:rsidR="003028AD" w:rsidRDefault="003028AD" w:rsidP="00DA43B2">
      <w:pPr>
        <w:jc w:val="both"/>
      </w:pPr>
      <w:proofErr w:type="gramStart"/>
      <w:r>
        <w:t>In order to</w:t>
      </w:r>
      <w:proofErr w:type="gramEnd"/>
      <w:r>
        <w:t xml:space="preserve"> indicate your acceptance of this </w:t>
      </w:r>
      <w:r w:rsidR="00905786">
        <w:t>appointment</w:t>
      </w:r>
      <w:r>
        <w:t>, please sign the enclosed letter</w:t>
      </w:r>
      <w:r w:rsidR="00905786">
        <w:t xml:space="preserve">, </w:t>
      </w:r>
      <w:r w:rsidR="00897CAD" w:rsidRPr="00205A1A">
        <w:t xml:space="preserve">and </w:t>
      </w:r>
      <w:proofErr w:type="gramStart"/>
      <w:r w:rsidR="00897CAD" w:rsidRPr="00205A1A">
        <w:t>return</w:t>
      </w:r>
      <w:proofErr w:type="gramEnd"/>
      <w:r w:rsidR="00897CAD" w:rsidRPr="00205A1A">
        <w:t xml:space="preserve"> to me within ten (10) days. </w:t>
      </w:r>
      <w:r w:rsidR="00DA43B2">
        <w:t xml:space="preserve">You will receive </w:t>
      </w:r>
      <w:r w:rsidR="00BA693B">
        <w:t xml:space="preserve">a form requesting data </w:t>
      </w:r>
      <w:r w:rsidR="00DA43B2">
        <w:t xml:space="preserve">for </w:t>
      </w:r>
      <w:r w:rsidR="00BA693B">
        <w:t>Non-Paid</w:t>
      </w:r>
      <w:r w:rsidR="00DA43B2">
        <w:t xml:space="preserve"> </w:t>
      </w:r>
      <w:r w:rsidR="00BA693B">
        <w:t>F</w:t>
      </w:r>
      <w:r w:rsidR="00DA43B2">
        <w:t>aculty or Visiting Scholar via an electronic signature platfor</w:t>
      </w:r>
      <w:r w:rsidR="00BA693B">
        <w:t xml:space="preserve">m; this information is necessary to establish an ID number and email address in our system. </w:t>
      </w:r>
    </w:p>
    <w:p w14:paraId="663A86FE" w14:textId="77777777" w:rsidR="00DA43B2" w:rsidRDefault="00DA43B2" w:rsidP="00DA43B2">
      <w:pPr>
        <w:jc w:val="both"/>
      </w:pPr>
    </w:p>
    <w:p w14:paraId="5A586911" w14:textId="77777777" w:rsidR="003028AD" w:rsidRDefault="003028AD" w:rsidP="00B94702">
      <w:pPr>
        <w:outlineLvl w:val="0"/>
      </w:pPr>
      <w:r>
        <w:t>We are delighted to welcome you as a colleague.</w:t>
      </w:r>
    </w:p>
    <w:p w14:paraId="0CC38506" w14:textId="77777777" w:rsidR="003028AD" w:rsidRDefault="003028AD" w:rsidP="00AF2BC7"/>
    <w:p w14:paraId="43D2F479" w14:textId="77777777" w:rsidR="003028AD" w:rsidRDefault="003028AD" w:rsidP="00AF2BC7">
      <w:r>
        <w:t>Sincerely,</w:t>
      </w:r>
    </w:p>
    <w:p w14:paraId="0EF98FC4" w14:textId="77777777" w:rsidR="003028AD" w:rsidRDefault="003028AD" w:rsidP="00AF2BC7"/>
    <w:p w14:paraId="170D0276" w14:textId="77777777" w:rsidR="003028AD" w:rsidRDefault="003028AD" w:rsidP="00AF2BC7">
      <w:r>
        <w:t>____________________</w:t>
      </w:r>
    </w:p>
    <w:p w14:paraId="69241B71" w14:textId="77777777" w:rsidR="003028AD" w:rsidRDefault="003028AD" w:rsidP="00B94702">
      <w:pPr>
        <w:outlineLvl w:val="0"/>
      </w:pPr>
      <w:r>
        <w:t>Department Chair</w:t>
      </w:r>
    </w:p>
    <w:p w14:paraId="0075AA7A" w14:textId="77777777" w:rsidR="00FB7F4F" w:rsidRDefault="00FB7F4F" w:rsidP="00AF2BC7"/>
    <w:p w14:paraId="219E353F" w14:textId="77777777" w:rsidR="00FB7F4F" w:rsidRDefault="00FB7F4F" w:rsidP="00AF2BC7"/>
    <w:p w14:paraId="7D1221B3" w14:textId="77777777" w:rsidR="00FB7F4F" w:rsidRDefault="00FB7F4F" w:rsidP="00AF2BC7"/>
    <w:p w14:paraId="1389FB03" w14:textId="77777777" w:rsidR="00FB7F4F" w:rsidRDefault="00FB7F4F" w:rsidP="00AF2BC7"/>
    <w:p w14:paraId="3E76CF48" w14:textId="3BA3BCAD" w:rsidR="002249CA" w:rsidRDefault="00985165" w:rsidP="00AF2BC7">
      <w:r>
        <w:t>I here</w:t>
      </w:r>
      <w:r w:rsidR="00537A69">
        <w:t>b</w:t>
      </w:r>
      <w:r>
        <w:t xml:space="preserve">y accept this appointment and agree to the above conditions.        </w:t>
      </w:r>
    </w:p>
    <w:p w14:paraId="6EFAC6E2" w14:textId="77777777" w:rsidR="00985165" w:rsidRDefault="00985165" w:rsidP="00AF2BC7"/>
    <w:p w14:paraId="5F6E739C" w14:textId="77777777" w:rsidR="00FB7F4F" w:rsidRDefault="00FB7F4F" w:rsidP="00AF2BC7"/>
    <w:p w14:paraId="6F9FAFAB" w14:textId="77777777" w:rsidR="00985165" w:rsidRDefault="00985165" w:rsidP="00AF2BC7">
      <w:r>
        <w:t>______________________________________________________    ________________</w:t>
      </w:r>
    </w:p>
    <w:p w14:paraId="5C232ADB" w14:textId="77777777" w:rsidR="00985165" w:rsidRDefault="00985165" w:rsidP="00AF2BC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Date</w:t>
      </w:r>
    </w:p>
    <w:p w14:paraId="4C2FF796" w14:textId="77777777" w:rsidR="004B3B0C" w:rsidRDefault="004B3B0C" w:rsidP="00AF2BC7"/>
    <w:p w14:paraId="673A2223" w14:textId="77777777" w:rsidR="004B3B0C" w:rsidRDefault="004B3B0C" w:rsidP="00AF2BC7"/>
    <w:p w14:paraId="3C3C8117" w14:textId="77777777" w:rsidR="004B3B0C" w:rsidRDefault="004B3B0C" w:rsidP="00AF2BC7"/>
    <w:p w14:paraId="78312A2A" w14:textId="77777777" w:rsidR="004B3B0C" w:rsidRDefault="004B3B0C" w:rsidP="00AF2BC7"/>
    <w:p w14:paraId="0E6B0C16" w14:textId="77777777" w:rsidR="005A4810" w:rsidRDefault="005A4810" w:rsidP="004B3B0C"/>
    <w:p w14:paraId="12872755" w14:textId="5F70BF80" w:rsidR="004E4A84" w:rsidRPr="007973BC" w:rsidRDefault="004E4A84" w:rsidP="004E4A84">
      <w:r>
        <w:t>c</w:t>
      </w:r>
      <w:r w:rsidR="005A4810">
        <w:t>c:</w:t>
      </w:r>
      <w:r w:rsidR="00214792">
        <w:tab/>
      </w:r>
      <w:r>
        <w:t>Melody Tankersley, Senior Vice President of Academic Affairs and Provost</w:t>
      </w:r>
    </w:p>
    <w:p w14:paraId="5FC14781" w14:textId="77777777" w:rsidR="00A316ED" w:rsidRDefault="00A316ED" w:rsidP="00214792">
      <w:pPr>
        <w:ind w:firstLine="720"/>
      </w:pPr>
      <w:r>
        <w:t>Dean</w:t>
      </w:r>
    </w:p>
    <w:p w14:paraId="17E64866" w14:textId="5F0219FB" w:rsidR="004B3B0C" w:rsidRPr="003028AD" w:rsidRDefault="004E4A84" w:rsidP="00214792">
      <w:pPr>
        <w:ind w:firstLine="720"/>
      </w:pPr>
      <w:r>
        <w:t>Kerin Hickin, Associate Director</w:t>
      </w:r>
      <w:r w:rsidRPr="007973BC">
        <w:t xml:space="preserve">, Academic </w:t>
      </w:r>
      <w:r>
        <w:t>Resource Management</w:t>
      </w:r>
      <w:bookmarkEnd w:id="0"/>
    </w:p>
    <w:sectPr w:rsidR="004B3B0C" w:rsidRPr="003028AD" w:rsidSect="005D1AEA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F48"/>
    <w:multiLevelType w:val="hybridMultilevel"/>
    <w:tmpl w:val="DBCA9534"/>
    <w:lvl w:ilvl="0" w:tplc="7F28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B692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C7D84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AD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6C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E7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62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4D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036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BD"/>
    <w:rsid w:val="00011012"/>
    <w:rsid w:val="00061419"/>
    <w:rsid w:val="00083458"/>
    <w:rsid w:val="000B0ED6"/>
    <w:rsid w:val="000C1C28"/>
    <w:rsid w:val="000C5646"/>
    <w:rsid w:val="000F49DB"/>
    <w:rsid w:val="00167708"/>
    <w:rsid w:val="00181D1F"/>
    <w:rsid w:val="00195281"/>
    <w:rsid w:val="00205A1A"/>
    <w:rsid w:val="00214792"/>
    <w:rsid w:val="002249CA"/>
    <w:rsid w:val="00250B16"/>
    <w:rsid w:val="0025420C"/>
    <w:rsid w:val="002F78F2"/>
    <w:rsid w:val="003028AD"/>
    <w:rsid w:val="00326884"/>
    <w:rsid w:val="00343D81"/>
    <w:rsid w:val="00376E92"/>
    <w:rsid w:val="003B3CBD"/>
    <w:rsid w:val="003D2764"/>
    <w:rsid w:val="003F249E"/>
    <w:rsid w:val="003F5B01"/>
    <w:rsid w:val="004476C2"/>
    <w:rsid w:val="004662E3"/>
    <w:rsid w:val="00487232"/>
    <w:rsid w:val="004A7946"/>
    <w:rsid w:val="004B0B62"/>
    <w:rsid w:val="004B3B0C"/>
    <w:rsid w:val="004E4A84"/>
    <w:rsid w:val="004F1AE4"/>
    <w:rsid w:val="005060FB"/>
    <w:rsid w:val="00521D9C"/>
    <w:rsid w:val="00537A69"/>
    <w:rsid w:val="00563C9D"/>
    <w:rsid w:val="005A4810"/>
    <w:rsid w:val="005B54E0"/>
    <w:rsid w:val="005D1AEA"/>
    <w:rsid w:val="005F0B88"/>
    <w:rsid w:val="00612EAE"/>
    <w:rsid w:val="00633092"/>
    <w:rsid w:val="00640F86"/>
    <w:rsid w:val="006B2DC9"/>
    <w:rsid w:val="006C1CB0"/>
    <w:rsid w:val="006C6C15"/>
    <w:rsid w:val="007634B5"/>
    <w:rsid w:val="007847BF"/>
    <w:rsid w:val="007B7839"/>
    <w:rsid w:val="0080613C"/>
    <w:rsid w:val="00863A08"/>
    <w:rsid w:val="00867FF4"/>
    <w:rsid w:val="0087244A"/>
    <w:rsid w:val="00883A8C"/>
    <w:rsid w:val="00897CAD"/>
    <w:rsid w:val="009017BA"/>
    <w:rsid w:val="00905786"/>
    <w:rsid w:val="00927D70"/>
    <w:rsid w:val="00967F76"/>
    <w:rsid w:val="00985165"/>
    <w:rsid w:val="00A316ED"/>
    <w:rsid w:val="00A81C53"/>
    <w:rsid w:val="00AF2BC7"/>
    <w:rsid w:val="00AF64CC"/>
    <w:rsid w:val="00B25677"/>
    <w:rsid w:val="00B65328"/>
    <w:rsid w:val="00B803BB"/>
    <w:rsid w:val="00B94702"/>
    <w:rsid w:val="00B979BE"/>
    <w:rsid w:val="00BA684A"/>
    <w:rsid w:val="00BA693B"/>
    <w:rsid w:val="00C06C7F"/>
    <w:rsid w:val="00C44D1D"/>
    <w:rsid w:val="00C46060"/>
    <w:rsid w:val="00C53DE0"/>
    <w:rsid w:val="00C575E7"/>
    <w:rsid w:val="00CB415E"/>
    <w:rsid w:val="00D44ECA"/>
    <w:rsid w:val="00D76B1B"/>
    <w:rsid w:val="00D91C40"/>
    <w:rsid w:val="00DA43B2"/>
    <w:rsid w:val="00DB1C30"/>
    <w:rsid w:val="00DB3F7A"/>
    <w:rsid w:val="00DC7573"/>
    <w:rsid w:val="00E76AA8"/>
    <w:rsid w:val="00E806C9"/>
    <w:rsid w:val="00E80C73"/>
    <w:rsid w:val="00EC68F3"/>
    <w:rsid w:val="00EF2073"/>
    <w:rsid w:val="00F25AAB"/>
    <w:rsid w:val="00F744CC"/>
    <w:rsid w:val="00FA5566"/>
    <w:rsid w:val="00FB7F4F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5BA1B"/>
  <w15:docId w15:val="{C8F98B22-C2DD-4BBC-A90A-84203AB0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A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76AA8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styleId="Hyperlink">
    <w:name w:val="Hyperlink"/>
    <w:basedOn w:val="DefaultParagraphFont"/>
    <w:rsid w:val="00E76AA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B7F4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B7F4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7D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27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7D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7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7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ADUNCT APPOINTMENT (no salary)</vt:lpstr>
    </vt:vector>
  </TitlesOfParts>
  <Company>KSU</Company>
  <LinksUpToDate>false</LinksUpToDate>
  <CharactersWithSpaces>3155</CharactersWithSpaces>
  <SharedDoc>false</SharedDoc>
  <HLinks>
    <vt:vector size="6" baseType="variant"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http://www.kent.edu/hr/upload/I9.pdf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ADUNCT APPOINTMENT (no salary)</dc:title>
  <dc:creator>Client Services</dc:creator>
  <cp:lastModifiedBy>Hickin, Kerin</cp:lastModifiedBy>
  <cp:revision>2</cp:revision>
  <cp:lastPrinted>2011-03-23T14:05:00Z</cp:lastPrinted>
  <dcterms:created xsi:type="dcterms:W3CDTF">2024-03-19T17:55:00Z</dcterms:created>
  <dcterms:modified xsi:type="dcterms:W3CDTF">2024-03-19T17:55:00Z</dcterms:modified>
</cp:coreProperties>
</file>