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CBE2" w14:textId="31ABECDF" w:rsidR="00B856DE" w:rsidRDefault="00B856DE" w:rsidP="00B856DE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Roboto Slab"/>
          <w:b/>
          <w:bCs/>
          <w:color w:val="32363A"/>
          <w:sz w:val="27"/>
          <w:szCs w:val="27"/>
          <w:shd w:val="clear" w:color="auto" w:fill="FFFFFF"/>
        </w:rPr>
      </w:pPr>
      <w:r w:rsidRPr="00B856DE">
        <w:rPr>
          <w:rStyle w:val="normaltextrun"/>
          <w:rFonts w:ascii="Helvetica" w:hAnsi="Helvetica" w:cs="Roboto Slab"/>
          <w:b/>
          <w:bCs/>
          <w:color w:val="32363A"/>
          <w:sz w:val="27"/>
          <w:szCs w:val="27"/>
          <w:shd w:val="clear" w:color="auto" w:fill="FFFFFF"/>
        </w:rPr>
        <w:t>Platinum Teaching Recognition Award Supplemental Document</w:t>
      </w:r>
    </w:p>
    <w:p w14:paraId="733E2743" w14:textId="77777777" w:rsidR="00B856DE" w:rsidRPr="00B856DE" w:rsidRDefault="00B856DE" w:rsidP="00B856DE">
      <w:pPr>
        <w:pStyle w:val="paragraph"/>
        <w:shd w:val="clear" w:color="auto" w:fill="FEFEFE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Roboto Slab"/>
          <w:b/>
          <w:bCs/>
          <w:color w:val="32363A"/>
          <w:sz w:val="27"/>
          <w:szCs w:val="27"/>
          <w:shd w:val="clear" w:color="auto" w:fill="FFFFFF"/>
        </w:rPr>
      </w:pPr>
    </w:p>
    <w:p w14:paraId="62543D52" w14:textId="42C8172B" w:rsidR="00B856DE" w:rsidRDefault="00B856DE" w:rsidP="00B856DE">
      <w:pPr>
        <w:pStyle w:val="paragraph"/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Examples of leadership </w:t>
      </w: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include (but are not limited to)</w:t>
      </w:r>
    </w:p>
    <w:p w14:paraId="54C15685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Teaching mentor (could include early career faculty, graduate students, undergraduate students interested in teaching) regarding </w:t>
      </w:r>
      <w:proofErr w:type="gram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teaching</w:t>
      </w:r>
      <w:proofErr w:type="gramEnd"/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1820FD18" w14:textId="112DA4AA" w:rsidR="00B856DE" w:rsidRP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Helvetica" w:hAnsi="Helvetica" w:cs="Roboto Slab"/>
          <w:sz w:val="27"/>
          <w:szCs w:val="27"/>
        </w:rPr>
      </w:pPr>
      <w:r w:rsidRPr="00B856DE">
        <w:rPr>
          <w:rStyle w:val="normaltextrun"/>
          <w:rFonts w:ascii="Helvetica" w:hAnsi="Helvetica" w:cs="Roboto Slab"/>
          <w:sz w:val="27"/>
          <w:szCs w:val="27"/>
          <w:shd w:val="clear" w:color="auto" w:fill="FFFFFF"/>
        </w:rPr>
        <w:t>serving on committees</w:t>
      </w:r>
      <w:r w:rsidRPr="00B856DE">
        <w:rPr>
          <w:rStyle w:val="normaltextrun"/>
          <w:rFonts w:ascii="Helvetica" w:hAnsi="Helvetica" w:cs="Roboto Slab"/>
          <w:sz w:val="27"/>
          <w:szCs w:val="27"/>
          <w:u w:val="single"/>
          <w:shd w:val="clear" w:color="auto" w:fill="FFFFFF"/>
        </w:rPr>
        <w:t xml:space="preserve"> </w:t>
      </w:r>
      <w:r w:rsidRPr="00B856DE">
        <w:rPr>
          <w:rStyle w:val="normaltextrun"/>
          <w:rFonts w:ascii="Helvetica" w:hAnsi="Helvetica" w:cs="Roboto Slab"/>
          <w:sz w:val="27"/>
          <w:szCs w:val="27"/>
          <w:shd w:val="clear" w:color="auto" w:fill="FFFFFF"/>
        </w:rPr>
        <w:t>related to teaching and learning, such as curriculum committees, the University Teaching Council, or the Center for Teaching and Learning Advisory Council</w:t>
      </w:r>
      <w:r w:rsidRPr="00B856DE">
        <w:rPr>
          <w:rStyle w:val="eop"/>
          <w:rFonts w:ascii="Helvetica" w:hAnsi="Helvetica" w:cs="Roboto Slab"/>
          <w:sz w:val="27"/>
          <w:szCs w:val="27"/>
        </w:rPr>
        <w:t> </w:t>
      </w:r>
    </w:p>
    <w:p w14:paraId="449A2DDA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invited speaker (workshop, conference, </w:t>
      </w:r>
      <w:proofErr w:type="spell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etc</w:t>
      </w:r>
      <w:proofErr w:type="spellEnd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)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69DDDD82" w14:textId="7980A491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organized &amp; </w:t>
      </w:r>
      <w:r w:rsidRPr="00B856DE"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facilitated</w:t>
      </w: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 conversations about teaching &amp; learning (brown bag, seminar, informal, </w:t>
      </w:r>
      <w:proofErr w:type="spell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etc</w:t>
      </w:r>
      <w:proofErr w:type="spellEnd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)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7F87B1D8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peer review (teaching observations/QM reviewer)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13BEA1B5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serve on associations and provide expertise related to teaching &amp; </w:t>
      </w:r>
      <w:proofErr w:type="gram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learning</w:t>
      </w:r>
      <w:proofErr w:type="gramEnd"/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134E6882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active in online forums/social media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420C0F34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produce a podcast that includes teaching &amp; learning related </w:t>
      </w:r>
      <w:proofErr w:type="gram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material</w:t>
      </w:r>
      <w:proofErr w:type="gramEnd"/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63B01EC5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peer reviewing articles for teaching &amp; learning related conferences/</w:t>
      </w:r>
      <w:proofErr w:type="gram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journals</w:t>
      </w:r>
      <w:proofErr w:type="gramEnd"/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76996672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program coordination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75FC1F6B" w14:textId="77777777" w:rsidR="00B856DE" w:rsidRP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Style w:val="eop"/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PI on teaching &amp; learning related </w:t>
      </w:r>
      <w:proofErr w:type="gram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grant</w:t>
      </w:r>
      <w:proofErr w:type="gramEnd"/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579CD502" w14:textId="112DF61E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eop"/>
          <w:rFonts w:ascii="Helvetica" w:hAnsi="Helvetica" w:cs="Roboto Slab"/>
          <w:color w:val="32363A"/>
          <w:sz w:val="27"/>
          <w:szCs w:val="27"/>
        </w:rPr>
        <w:t xml:space="preserve">Write a book (chapter) or article separate from the titled </w:t>
      </w:r>
      <w:proofErr w:type="gramStart"/>
      <w:r>
        <w:rPr>
          <w:rStyle w:val="eop"/>
          <w:rFonts w:ascii="Helvetica" w:hAnsi="Helvetica" w:cs="Roboto Slab"/>
          <w:color w:val="32363A"/>
          <w:sz w:val="27"/>
          <w:szCs w:val="27"/>
        </w:rPr>
        <w:t>dissemination</w:t>
      </w:r>
      <w:proofErr w:type="gramEnd"/>
    </w:p>
    <w:p w14:paraId="2895E000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serving as a </w:t>
      </w:r>
      <w:proofErr w:type="spell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SoTL</w:t>
      </w:r>
      <w:proofErr w:type="spellEnd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 ambassador at Kent State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18BF1C18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teaching fellow with graduate college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76A5921E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 xml:space="preserve">collaborative work across institutions on projects related to teaching &amp; </w:t>
      </w:r>
      <w:proofErr w:type="gramStart"/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learning</w:t>
      </w:r>
      <w:proofErr w:type="gramEnd"/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48E37B17" w14:textId="77777777" w:rsidR="00B856DE" w:rsidRDefault="00B856DE" w:rsidP="00B856DE">
      <w:pPr>
        <w:pStyle w:val="paragraph"/>
        <w:numPr>
          <w:ilvl w:val="0"/>
          <w:numId w:val="5"/>
        </w:numPr>
        <w:shd w:val="clear" w:color="auto" w:fill="FEFEFE"/>
        <w:spacing w:before="0" w:beforeAutospacing="0" w:after="0" w:afterAutospacing="0"/>
        <w:textAlignment w:val="baseline"/>
        <w:rPr>
          <w:rFonts w:ascii="Roboto Slab" w:hAnsi="Roboto Slab" w:cs="Roboto Slab"/>
        </w:rPr>
      </w:pPr>
      <w:r>
        <w:rPr>
          <w:rStyle w:val="normaltextrun"/>
          <w:rFonts w:ascii="Helvetica" w:hAnsi="Helvetica" w:cs="Roboto Slab"/>
          <w:color w:val="32363A"/>
          <w:sz w:val="27"/>
          <w:szCs w:val="27"/>
          <w:shd w:val="clear" w:color="auto" w:fill="FFFFFF"/>
        </w:rPr>
        <w:t>facilitating programming related to improving teaching &amp; learning (not just participation)</w:t>
      </w:r>
      <w:r>
        <w:rPr>
          <w:rStyle w:val="eop"/>
          <w:rFonts w:ascii="Helvetica" w:hAnsi="Helvetica" w:cs="Roboto Slab"/>
          <w:color w:val="32363A"/>
          <w:sz w:val="27"/>
          <w:szCs w:val="27"/>
        </w:rPr>
        <w:t> </w:t>
      </w:r>
    </w:p>
    <w:p w14:paraId="52E4BD07" w14:textId="77777777" w:rsidR="00030653" w:rsidRDefault="00030653"/>
    <w:sectPr w:rsidR="0003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5BF2"/>
    <w:multiLevelType w:val="multilevel"/>
    <w:tmpl w:val="4EF8F2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1DD0C05"/>
    <w:multiLevelType w:val="multilevel"/>
    <w:tmpl w:val="BB400A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289433D"/>
    <w:multiLevelType w:val="hybridMultilevel"/>
    <w:tmpl w:val="5FBA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2F80"/>
    <w:multiLevelType w:val="hybridMultilevel"/>
    <w:tmpl w:val="F73EC1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A8C23A3"/>
    <w:multiLevelType w:val="multilevel"/>
    <w:tmpl w:val="A6C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220619">
    <w:abstractNumId w:val="4"/>
  </w:num>
  <w:num w:numId="2" w16cid:durableId="450831861">
    <w:abstractNumId w:val="0"/>
  </w:num>
  <w:num w:numId="3" w16cid:durableId="1358771352">
    <w:abstractNumId w:val="1"/>
  </w:num>
  <w:num w:numId="4" w16cid:durableId="2117863079">
    <w:abstractNumId w:val="3"/>
  </w:num>
  <w:num w:numId="5" w16cid:durableId="20515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DE"/>
    <w:rsid w:val="00030653"/>
    <w:rsid w:val="006854EE"/>
    <w:rsid w:val="00B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0D6A"/>
  <w15:chartTrackingRefBased/>
  <w15:docId w15:val="{FCC07D82-122C-4D0B-A1CB-1618A1A3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8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B856DE"/>
  </w:style>
  <w:style w:type="character" w:customStyle="1" w:styleId="eop">
    <w:name w:val="eop"/>
    <w:basedOn w:val="DefaultParagraphFont"/>
    <w:rsid w:val="00B8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Tomaswick, LeighAnn</dc:creator>
  <cp:keywords/>
  <dc:description/>
  <cp:lastModifiedBy>Tomaswick, LeighAnn</cp:lastModifiedBy>
  <cp:revision>1</cp:revision>
  <dcterms:created xsi:type="dcterms:W3CDTF">2024-02-05T15:15:00Z</dcterms:created>
  <dcterms:modified xsi:type="dcterms:W3CDTF">2024-02-05T15:17:00Z</dcterms:modified>
</cp:coreProperties>
</file>