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4F82" w14:textId="2E9FF50E" w:rsidR="00083195" w:rsidRDefault="009F7A92" w:rsidP="009F7A92">
      <w:pPr>
        <w:spacing w:after="0" w:line="240" w:lineRule="auto"/>
      </w:pPr>
      <w:r>
        <w:t>Kent State University</w:t>
      </w:r>
    </w:p>
    <w:p w14:paraId="2425723D" w14:textId="5F63AA96" w:rsidR="009F7A92" w:rsidRDefault="009F7A92" w:rsidP="009F7A92">
      <w:pPr>
        <w:spacing w:after="0" w:line="240" w:lineRule="auto"/>
      </w:pPr>
      <w:r>
        <w:t>Procure-to-Pay Project</w:t>
      </w:r>
    </w:p>
    <w:p w14:paraId="04CD90B1" w14:textId="22B0A4CC" w:rsidR="009F7A92" w:rsidRDefault="009F7A92" w:rsidP="009F7A92">
      <w:pPr>
        <w:spacing w:after="0" w:line="240" w:lineRule="auto"/>
      </w:pPr>
      <w:r>
        <w:t>Alignment of Financial Thresholds</w:t>
      </w:r>
    </w:p>
    <w:p w14:paraId="6A76234A" w14:textId="77777777" w:rsidR="009F7A92" w:rsidRDefault="009F7A9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95"/>
        <w:gridCol w:w="3237"/>
        <w:gridCol w:w="3418"/>
      </w:tblGrid>
      <w:tr w:rsidR="009F7A92" w14:paraId="072FA5F5" w14:textId="77777777" w:rsidTr="73EAB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843B034" w14:textId="6FB3137C" w:rsidR="009F7A92" w:rsidRDefault="009F7A92">
            <w:r>
              <w:t>Category</w:t>
            </w:r>
          </w:p>
        </w:tc>
        <w:tc>
          <w:tcPr>
            <w:tcW w:w="3237" w:type="dxa"/>
          </w:tcPr>
          <w:p w14:paraId="73FD696E" w14:textId="09EE4B3E" w:rsidR="009F7A92" w:rsidRDefault="009F7A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418" w:type="dxa"/>
          </w:tcPr>
          <w:p w14:paraId="67CB8EBC" w14:textId="297E793A" w:rsidR="009F7A92" w:rsidRDefault="009F7A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Implementation</w:t>
            </w:r>
          </w:p>
        </w:tc>
      </w:tr>
      <w:tr w:rsidR="009F7A92" w14:paraId="30FCAAD9" w14:textId="77777777" w:rsidTr="73EAB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9FE4B72" w14:textId="6A9936CD" w:rsidR="009F7A92" w:rsidRDefault="009F7A92">
            <w:r>
              <w:t>Purchase Orders</w:t>
            </w:r>
          </w:p>
        </w:tc>
        <w:tc>
          <w:tcPr>
            <w:tcW w:w="3237" w:type="dxa"/>
          </w:tcPr>
          <w:p w14:paraId="509FE8C4" w14:textId="5D0F1393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threshold at which the purchase of goods requires a PO is currently $2500. The university traditionally sets its PO thresholds to match those of the State of Ohio. The state has increased its PO threshold for goods to $5000. </w:t>
            </w:r>
          </w:p>
        </w:tc>
        <w:tc>
          <w:tcPr>
            <w:tcW w:w="3418" w:type="dxa"/>
          </w:tcPr>
          <w:p w14:paraId="3BA12B08" w14:textId="043A3252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Threshold will be increased from $2500 to $5000</w:t>
            </w:r>
          </w:p>
        </w:tc>
      </w:tr>
      <w:tr w:rsidR="009F7A92" w14:paraId="0C230BE7" w14:textId="77777777" w:rsidTr="73EAB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833119C" w14:textId="75FBAE6F" w:rsidR="009F7A92" w:rsidRDefault="009F7A92">
            <w:r>
              <w:t>Pcard</w:t>
            </w:r>
          </w:p>
        </w:tc>
        <w:tc>
          <w:tcPr>
            <w:tcW w:w="3237" w:type="dxa"/>
          </w:tcPr>
          <w:p w14:paraId="3270EC01" w14:textId="10EE272A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single transaction limit for non- transportation and lodging purchases paid by a pcard is $2499.99, in alignment with the PO limit for goods.</w:t>
            </w:r>
          </w:p>
        </w:tc>
        <w:tc>
          <w:tcPr>
            <w:tcW w:w="3418" w:type="dxa"/>
          </w:tcPr>
          <w:p w14:paraId="0A377228" w14:textId="2E8FF9E3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upper limit for all single pcard transactions will be increased to $4999.99.</w:t>
            </w:r>
          </w:p>
        </w:tc>
      </w:tr>
      <w:tr w:rsidR="009F7A92" w14:paraId="694CFC0B" w14:textId="77777777" w:rsidTr="73EAB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78C4634" w14:textId="2B7E6E41" w:rsidR="009F7A92" w:rsidRDefault="009F7A92">
            <w:r>
              <w:t>Purchase Requisition and Payment Requests</w:t>
            </w:r>
          </w:p>
        </w:tc>
        <w:tc>
          <w:tcPr>
            <w:tcW w:w="3237" w:type="dxa"/>
          </w:tcPr>
          <w:p w14:paraId="687F5666" w14:textId="7D2FFE6F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establishment of university-wide financial approval levels for purchase </w:t>
            </w:r>
            <w:r w:rsidR="34FA9744">
              <w:t>requisitions</w:t>
            </w:r>
            <w:r>
              <w:t xml:space="preserve"> and payment requests will increase consistency and decrease confusion.</w:t>
            </w:r>
          </w:p>
        </w:tc>
        <w:tc>
          <w:tcPr>
            <w:tcW w:w="3418" w:type="dxa"/>
          </w:tcPr>
          <w:p w14:paraId="707DD727" w14:textId="4ADDF032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approval levels will be established as follows. The incumbents listed are suggestions and departments whose size/processes require it may elect to have individuals placed at more than one level.</w:t>
            </w:r>
          </w:p>
          <w:p w14:paraId="26ADBA29" w14:textId="77777777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9D5EAC" w14:textId="77777777" w:rsidR="009F7A92" w:rsidRDefault="009F7A92" w:rsidP="009F7A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Level 1 ($0 through $4999.99) – business manager or equivalent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2445A189" w14:textId="77777777" w:rsidR="009F7A92" w:rsidRDefault="009F7A92" w:rsidP="009F7A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Level 2 ($5,000 through $9,999.99) – department head, college-level business officer, or designee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1E52CF53" w14:textId="77777777" w:rsidR="009F7A92" w:rsidRDefault="009F7A92" w:rsidP="009F7A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Level 3 ($10,000 through $24,999.99) – dean, assistant/associate vice president, or designee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69E872B9" w14:textId="77777777" w:rsidR="009F7A92" w:rsidRDefault="009F7A92" w:rsidP="009F7A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Level 4 ($25,000 and up) – vice president/executive officer or designee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1B6E15F4" w14:textId="27B062AA" w:rsidR="009F7A92" w:rsidRDefault="009F7A92" w:rsidP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A92" w14:paraId="12A54B51" w14:textId="77777777" w:rsidTr="73EAB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791D26E" w14:textId="1EB9B988" w:rsidR="009F7A92" w:rsidRDefault="009F7A92">
            <w:r>
              <w:t>Expense Reimbursements</w:t>
            </w:r>
          </w:p>
        </w:tc>
        <w:tc>
          <w:tcPr>
            <w:tcW w:w="3237" w:type="dxa"/>
          </w:tcPr>
          <w:p w14:paraId="504280A1" w14:textId="70AF5B0A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 expense reimbursement approvers can approve up to $2499.99.</w:t>
            </w:r>
          </w:p>
        </w:tc>
        <w:tc>
          <w:tcPr>
            <w:tcW w:w="3418" w:type="dxa"/>
          </w:tcPr>
          <w:p w14:paraId="224D82F2" w14:textId="3E0ADD64" w:rsidR="009F7A92" w:rsidRDefault="009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Level 1 approval </w:t>
            </w:r>
            <w:r w:rsidR="00372735">
              <w:t>limit</w:t>
            </w:r>
            <w:r>
              <w:t xml:space="preserve"> will be increased to $4999.99. Level 2 will approve expenses over that amount.</w:t>
            </w:r>
          </w:p>
        </w:tc>
      </w:tr>
    </w:tbl>
    <w:p w14:paraId="6D15EA3D" w14:textId="77777777" w:rsidR="009F7A92" w:rsidRDefault="009F7A92"/>
    <w:sectPr w:rsidR="009F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7F6F"/>
    <w:multiLevelType w:val="multilevel"/>
    <w:tmpl w:val="1A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58110A"/>
    <w:multiLevelType w:val="hybridMultilevel"/>
    <w:tmpl w:val="B324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31000">
    <w:abstractNumId w:val="1"/>
  </w:num>
  <w:num w:numId="2" w16cid:durableId="19957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92"/>
    <w:rsid w:val="00083195"/>
    <w:rsid w:val="0027590B"/>
    <w:rsid w:val="00372735"/>
    <w:rsid w:val="009C0455"/>
    <w:rsid w:val="009F7A92"/>
    <w:rsid w:val="00C36F43"/>
    <w:rsid w:val="34FA9744"/>
    <w:rsid w:val="73EAB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3D43"/>
  <w15:chartTrackingRefBased/>
  <w15:docId w15:val="{0F7E2CA7-9106-4AC9-BD16-07031B6B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A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A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A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A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A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A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A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A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A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A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A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A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A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A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A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A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A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A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A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A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A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A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A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A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A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A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A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A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F7A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9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7A92"/>
  </w:style>
  <w:style w:type="character" w:customStyle="1" w:styleId="eop">
    <w:name w:val="eop"/>
    <w:basedOn w:val="DefaultParagraphFont"/>
    <w:rsid w:val="009F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8ea9e-f828-4727-b871-276f2f5a355d">
      <UserInfo>
        <DisplayName>Reifsnyder, Jeannie</DisplayName>
        <AccountId>26</AccountId>
        <AccountType/>
      </UserInfo>
      <UserInfo>
        <DisplayName>Denno, Peta</DisplayName>
        <AccountId>70</AccountId>
        <AccountType/>
      </UserInfo>
      <UserInfo>
        <DisplayName>Slusser, Tammy</DisplayName>
        <AccountId>18</AccountId>
        <AccountType/>
      </UserInfo>
      <UserInfo>
        <DisplayName>Olafsdottir, Stina</DisplayName>
        <AccountId>24</AccountId>
        <AccountType/>
      </UserInfo>
      <UserInfo>
        <DisplayName>McWilliams, Lawrence</DisplayName>
        <AccountId>21</AccountId>
        <AccountType/>
      </UserInfo>
      <UserInfo>
        <DisplayName>Foley, Melissa</DisplayName>
        <AccountId>23</AccountId>
        <AccountType/>
      </UserInfo>
      <UserInfo>
        <DisplayName>Steigmann-Gall, Lisa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3045BFFFF7A48ABF5F968958C66F0" ma:contentTypeVersion="10" ma:contentTypeDescription="Create a new document." ma:contentTypeScope="" ma:versionID="580cf0ae626fed7e5142cd4a759bab21">
  <xsd:schema xmlns:xsd="http://www.w3.org/2001/XMLSchema" xmlns:xs="http://www.w3.org/2001/XMLSchema" xmlns:p="http://schemas.microsoft.com/office/2006/metadata/properties" xmlns:ns2="e9c4dde3-e789-4c14-9108-7990a41df05e" xmlns:ns3="4238ea9e-f828-4727-b871-276f2f5a355d" targetNamespace="http://schemas.microsoft.com/office/2006/metadata/properties" ma:root="true" ma:fieldsID="4832e85f742eefefe36b0b3e72b15db2" ns2:_="" ns3:_="">
    <xsd:import namespace="e9c4dde3-e789-4c14-9108-7990a41df05e"/>
    <xsd:import namespace="4238ea9e-f828-4727-b871-276f2f5a3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4dde3-e789-4c14-9108-7990a41df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8ea9e-f828-4727-b871-276f2f5a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6762F-1FA6-4E1E-A352-C8208584D2B7}">
  <ds:schemaRefs>
    <ds:schemaRef ds:uri="http://schemas.microsoft.com/office/2006/metadata/properties"/>
    <ds:schemaRef ds:uri="http://schemas.microsoft.com/office/infopath/2007/PartnerControls"/>
    <ds:schemaRef ds:uri="4238ea9e-f828-4727-b871-276f2f5a355d"/>
  </ds:schemaRefs>
</ds:datastoreItem>
</file>

<file path=customXml/itemProps2.xml><?xml version="1.0" encoding="utf-8"?>
<ds:datastoreItem xmlns:ds="http://schemas.openxmlformats.org/officeDocument/2006/customXml" ds:itemID="{B66424E2-53D1-4C54-89D2-324F111C6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32A31-8B33-4536-A819-768C399F2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4dde3-e789-4c14-9108-7990a41df05e"/>
    <ds:schemaRef ds:uri="4238ea9e-f828-4727-b871-276f2f5a3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Company>Kent State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Hermon, Emily</dc:creator>
  <cp:keywords/>
  <dc:description/>
  <cp:lastModifiedBy>Wilkinson, Christine</cp:lastModifiedBy>
  <cp:revision>2</cp:revision>
  <dcterms:created xsi:type="dcterms:W3CDTF">2024-01-26T15:12:00Z</dcterms:created>
  <dcterms:modified xsi:type="dcterms:W3CDTF">2024-01-26T15:12:00Z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0x0101008ED3045BFFFF7A48ABF5F968958C66F0</vt:lpwstr>
  </property>
</Properties>
</file>