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Default="00687B2D">
      <w:r w:rsidRPr="00687B2D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1935E24" wp14:editId="5D8F4931">
                <wp:simplePos x="0" y="0"/>
                <wp:positionH relativeFrom="column">
                  <wp:posOffset>5019675</wp:posOffset>
                </wp:positionH>
                <wp:positionV relativeFrom="paragraph">
                  <wp:posOffset>7308850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5.25pt;margin-top:575.5pt;width:109pt;height:137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Pr="00687B2D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97C3CD8" wp14:editId="1E36E12B">
                <wp:simplePos x="0" y="0"/>
                <wp:positionH relativeFrom="column">
                  <wp:posOffset>5067300</wp:posOffset>
                </wp:positionH>
                <wp:positionV relativeFrom="paragraph">
                  <wp:posOffset>7359650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7B2D" w:rsidRDefault="00687B2D" w:rsidP="00687B2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687B2D" w:rsidRDefault="00687B2D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pt;margin-top:579.5pt;width:102.5pt;height:12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687B2D" w:rsidRDefault="00687B2D" w:rsidP="00687B2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687B2D" w:rsidRDefault="00687B2D" w:rsidP="00687B2D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Pr="00687B2D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826432E" wp14:editId="1EEC1A0C">
                <wp:simplePos x="0" y="0"/>
                <wp:positionH relativeFrom="column">
                  <wp:posOffset>5019675</wp:posOffset>
                </wp:positionH>
                <wp:positionV relativeFrom="paragraph">
                  <wp:posOffset>6791325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7B2D" w:rsidRDefault="00687B2D" w:rsidP="00687B2D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687B2D" w:rsidRDefault="0009631E" w:rsidP="00687B2D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April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95.25pt;margin-top:534.75pt;width:146pt;height:4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687B2D" w:rsidRDefault="00687B2D" w:rsidP="00687B2D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687B2D" w:rsidRDefault="0009631E" w:rsidP="00687B2D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April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7784EBA" wp14:editId="6D7116D3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6614160" cy="51968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19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470" w:rsidRPr="002B6F1D" w:rsidRDefault="008D59F2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This program is designed to support a select number of undergraduates during the </w:t>
                            </w:r>
                            <w:r w:rsidR="002B6F1D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summer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session who 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1) are pursuing graduate work in their future and 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2) have been working actively with a faculty member as a research assistant during the academic year. 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Promising undergraduates may continue to be nominated for the award, however new applicants may be given further consideration if funding is limited. </w:t>
                            </w:r>
                            <w:r w:rsidR="002B6F1D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Funds are processed through the undergraduate’s Bursar account.</w:t>
                            </w:r>
                          </w:p>
                          <w:p w:rsidR="008D59F2" w:rsidRDefault="00423470" w:rsidP="00687B2D">
                            <w:pP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Awards aid the efforts of faculty who could benefit from an undergraduate assist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during the summer session </w:t>
                            </w:r>
                            <w:r w:rsidR="00687B2D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10 hours per week. T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wenty hours per week </w:t>
                            </w:r>
                            <w:r w:rsidR="00687B2D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may be requested if the circumstances require additional support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687B2D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and 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approved by the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ommi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ttee.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The faculty and student 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are responsible for 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arrang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ing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the schedule</w:t>
                            </w:r>
                            <w:r w:rsidR="00731CCB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and tasks</w:t>
                            </w:r>
                            <w:r w:rsidR="00687B2D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, so please b</w:t>
                            </w:r>
                            <w:r w:rsidR="008D59F2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e aware of any time restraints that may arise. </w:t>
                            </w:r>
                          </w:p>
                          <w:p w:rsidR="008D59F2" w:rsidRDefault="008D59F2" w:rsidP="00687B2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The program is competitive both on the part of the faculty member and the student. </w:t>
                            </w:r>
                            <w:r w:rsidR="00731CC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Standard criteria for receipt of APC resources will be evaluated</w:t>
                            </w:r>
                            <w:r w:rsidR="002B6F1D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 including timeliness of the relevant research work and relevance to extramural funding</w:t>
                            </w:r>
                            <w:r w:rsidR="00731CC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Proposals for the internship will </w:t>
                            </w:r>
                            <w:r w:rsidR="00731CC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also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be evaluated on the expected training benefits for the student that go beyond the educational and training benefits in PSYC 31498 or 41498. Students are required to major in Psychology, have a minimum GPA of 3.0 in the semester prior to request, and able to work the </w:t>
                            </w:r>
                            <w:r w:rsidR="00687B2D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hours each week. </w:t>
                            </w:r>
                          </w:p>
                          <w:p w:rsidR="002B6F1D" w:rsidRDefault="002B6F1D" w:rsidP="00687B2D">
                            <w:pPr>
                              <w:widowControl w:val="0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F625CF" w:rsidRDefault="00F625CF" w:rsidP="00687B2D">
                            <w:pPr>
                              <w:widowControl w:val="0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D59F2" w:rsidRPr="00731CCB" w:rsidRDefault="008D59F2" w:rsidP="00687B2D">
                            <w:pPr>
                              <w:widowControl w:val="0"/>
                              <w:spacing w:line="480" w:lineRule="auto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Faculty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731CC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Undergraduate’s name and email</w:t>
                            </w:r>
                            <w:proofErr w:type="gramStart"/>
                            <w:r w:rsidR="00731CCB" w:rsidRPr="002B6F1D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731CC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Amount of hours requested</w:t>
                            </w:r>
                            <w:r w:rsidR="003E370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3E370B" w:rsidRPr="00731CC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(10 or 20 hrs.)</w:t>
                            </w:r>
                            <w:r w:rsidR="00731CCB" w:rsidRPr="002B6F1D"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:</w:t>
                            </w:r>
                          </w:p>
                          <w:p w:rsidR="008D59F2" w:rsidRDefault="008D59F2" w:rsidP="00687B2D">
                            <w:pPr>
                              <w:widowControl w:val="0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D59F2" w:rsidRDefault="008D59F2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D59F2" w:rsidRDefault="008D59F2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59F2" w:rsidRDefault="008D59F2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59F2" w:rsidRDefault="008D59F2" w:rsidP="00687B2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26pt;width:520.8pt;height:409.2pt;z-index:2516531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IkDQ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423470" w:rsidRPr="002B6F1D" w:rsidRDefault="008D59F2" w:rsidP="00687B2D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This program is designed to support a select number of undergraduates during the </w:t>
                      </w:r>
                      <w:r w:rsidR="002B6F1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summer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session who 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1) are pursuing graduate work in their future and 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2) have been working actively with a faculty member as a research assistant during the academic year. 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Promising undergraduates may continue to be nominated for the award, however new applicants may be given further consideration if funding is limited. </w:t>
                      </w:r>
                      <w:r w:rsidR="002B6F1D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Funds are processed through the undergraduate’s Bursar account.</w:t>
                      </w:r>
                    </w:p>
                    <w:p w:rsidR="008D59F2" w:rsidRDefault="00423470" w:rsidP="00687B2D">
                      <w:pP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Awards aid the efforts of faculty who could benefit from an undergraduate assist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during the summer session </w:t>
                      </w:r>
                      <w:r w:rsidR="00687B2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at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10 hours per week. T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wenty hours per week </w:t>
                      </w:r>
                      <w:r w:rsidR="00687B2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may be requested</w:t>
                      </w:r>
                      <w:r w:rsidR="00687B2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if the circumstances require additional support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687B2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and 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approved by the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ommi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ttee.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The faculty and student 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are responsible for 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arrang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ing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the schedule</w:t>
                      </w:r>
                      <w:r w:rsidR="00731CCB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and tasks</w:t>
                      </w:r>
                      <w:r w:rsidR="00687B2D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, so please b</w:t>
                      </w:r>
                      <w:r w:rsidR="008D59F2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e aware of any time restraints that may arise. </w:t>
                      </w:r>
                    </w:p>
                    <w:p w:rsidR="008D59F2" w:rsidRDefault="008D59F2" w:rsidP="00687B2D">
                      <w:pP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The program is competitive both on the part of the faculty member and the student. </w:t>
                      </w:r>
                      <w:r w:rsidR="00731CC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Standard criteria for receipt of APC resources will be evaluated</w:t>
                      </w:r>
                      <w:r w:rsidR="002B6F1D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 including timeliness of the relevant research work and relevance to extramural funding</w:t>
                      </w:r>
                      <w:r w:rsidR="00731CC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Proposals for the internship will </w:t>
                      </w:r>
                      <w:r w:rsidR="00731CC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also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be evaluated on the expected training benefits for the student that go beyond the educational and training benefits in PSYC 31498 or 41498. Students are required to major in Psychology, have a minimum GPA of 3.0 in the semester prior to request, and able to work the </w:t>
                      </w:r>
                      <w:r w:rsidR="00687B2D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approved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hours each week. </w:t>
                      </w:r>
                    </w:p>
                    <w:p w:rsidR="002B6F1D" w:rsidRDefault="002B6F1D" w:rsidP="00687B2D">
                      <w:pPr>
                        <w:widowControl w:val="0"/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F625CF" w:rsidRDefault="00F625CF" w:rsidP="00687B2D">
                      <w:pPr>
                        <w:widowControl w:val="0"/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D59F2" w:rsidRPr="00731CCB" w:rsidRDefault="008D59F2" w:rsidP="00687B2D">
                      <w:pPr>
                        <w:widowControl w:val="0"/>
                        <w:spacing w:line="480" w:lineRule="auto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Faculty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731CC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Undergraduate’s name and email</w:t>
                      </w:r>
                      <w:proofErr w:type="gramStart"/>
                      <w:r w:rsidR="00731CCB" w:rsidRPr="002B6F1D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731CC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Amount of hours requested</w:t>
                      </w:r>
                      <w:r w:rsidR="003E370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3E370B" w:rsidRPr="00731CC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14:ligatures w14:val="none"/>
                        </w:rPr>
                        <w:t>(10 or 20 hrs.)</w:t>
                      </w:r>
                      <w:r w:rsidR="00731CCB" w:rsidRPr="002B6F1D">
                        <w:rPr>
                          <w:rFonts w:ascii="Times New Roman" w:hAnsi="Times New Roman"/>
                          <w:bCs/>
                          <w:sz w:val="23"/>
                          <w:szCs w:val="23"/>
                          <w14:ligatures w14:val="none"/>
                        </w:rPr>
                        <w:t>:</w:t>
                      </w:r>
                    </w:p>
                    <w:p w:rsidR="008D59F2" w:rsidRDefault="008D59F2" w:rsidP="00687B2D">
                      <w:pPr>
                        <w:widowControl w:val="0"/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D59F2" w:rsidRDefault="008D59F2" w:rsidP="00687B2D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D59F2" w:rsidRDefault="008D59F2" w:rsidP="00687B2D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59F2" w:rsidRDefault="008D59F2" w:rsidP="00687B2D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59F2" w:rsidRDefault="008D59F2" w:rsidP="00687B2D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920"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E47D6FF" wp14:editId="750FB140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920" w:rsidRDefault="00791920" w:rsidP="00791920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5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0;margin-top:-51.75pt;width:582.75pt;height:64.5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D9cFMc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91920" w:rsidRDefault="00791920" w:rsidP="00791920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6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631E" w:rsidRPr="0009631E">
        <w:rPr>
          <w:noProof/>
        </w:rPr>
        <w:drawing>
          <wp:anchor distT="36576" distB="36576" distL="36576" distR="36576" simplePos="0" relativeHeight="251673600" behindDoc="0" locked="0" layoutInCell="1" allowOverlap="1" wp14:anchorId="0500E0AC" wp14:editId="0DB7CA9A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2133600" cy="626110"/>
            <wp:effectExtent l="0" t="0" r="0" b="2540"/>
            <wp:wrapNone/>
            <wp:docPr id="7" name="Picture 7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1E" w:rsidRPr="0009631E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3C6727B" wp14:editId="0F22AC62">
                <wp:simplePos x="0" y="0"/>
                <wp:positionH relativeFrom="margin">
                  <wp:align>center</wp:align>
                </wp:positionH>
                <wp:positionV relativeFrom="paragraph">
                  <wp:posOffset>1168400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31E" w:rsidRDefault="0009631E" w:rsidP="000963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Application for Undergraduate Summer Internship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2pt;width:539.5pt;height:27.5pt;z-index:2516746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i+Dg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09631E" w:rsidRDefault="0009631E" w:rsidP="0009631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Application for Undergraduate Summer Internship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31E" w:rsidRPr="0009631E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FC705D3" wp14:editId="21374C1E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6858000" cy="206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31E" w:rsidRDefault="0009631E" w:rsidP="000963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PSYCHOLOGY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75.75pt;width:540pt;height:16.25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Gv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09631E" w:rsidRDefault="0009631E" w:rsidP="0009631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PSYCHOLOGY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9F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8801100</wp:posOffset>
                </wp:positionV>
                <wp:extent cx="2171700" cy="26035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9F2" w:rsidRDefault="00687B2D" w:rsidP="008D59F2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 xml:space="preserve">Last Revised </w:t>
                            </w:r>
                            <w:r w:rsidR="00791920"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12/15/2015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4.5pt;margin-top:693pt;width:171pt;height:2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D59F2" w:rsidRDefault="00687B2D" w:rsidP="008D59F2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 xml:space="preserve">Last Revised </w:t>
                      </w:r>
                      <w:r w:rsidR="00791920"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12/15/2015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59F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6772275</wp:posOffset>
                </wp:positionV>
                <wp:extent cx="5257800" cy="1981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81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9F2" w:rsidRDefault="008D59F2" w:rsidP="008D59F2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687B2D" w:rsidRPr="00687B2D" w:rsidRDefault="008D59F2" w:rsidP="008D59F2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687B2D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Cover letter </w:t>
                            </w:r>
                            <w:r w:rsidR="00687B2D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(optional)</w:t>
                            </w:r>
                          </w:p>
                          <w:p w:rsidR="008D59F2" w:rsidRPr="005175DA" w:rsidRDefault="00687B2D" w:rsidP="005175DA">
                            <w:pPr>
                              <w:widowControl w:val="0"/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□</w:t>
                            </w:r>
                            <w:r w:rsidR="008D59F2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Outline role of undergr</w:t>
                            </w:r>
                            <w:r w:rsidR="005175DA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aduate, include specific tasks</w:t>
                            </w:r>
                            <w:r w:rsidR="008D59F2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during the 10 hours per week</w:t>
                            </w:r>
                            <w:r w:rsidR="005175DA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over summer session</w:t>
                            </w:r>
                            <w:r w:rsidR="008D59F2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175DA" w:rsidRPr="005175DA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09631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i</w:t>
                            </w:r>
                            <w:r w:rsidR="008D59F2" w:rsidRPr="005175DA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f requesting more hours, adjust descri</w:t>
                            </w:r>
                            <w:r w:rsidR="0009631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ption of involvement accordingly</w:t>
                            </w:r>
                            <w:r w:rsidR="005175DA" w:rsidRPr="005175DA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AF5E2E" w:rsidRDefault="008D59F2" w:rsidP="00AF5E2E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F5E2E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□List of APC Support awarded during past year</w:t>
                            </w:r>
                          </w:p>
                          <w:p w:rsidR="008D59F2" w:rsidRDefault="008D59F2" w:rsidP="00AF5E2E">
                            <w:pPr>
                              <w:widowControl w:val="0"/>
                              <w:ind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□</w:t>
                            </w:r>
                            <w:r w:rsidR="005175DA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ndergraduate student</w:t>
                            </w:r>
                            <w:r w:rsidR="0009631E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’s resume &amp; statement of goals</w:t>
                            </w:r>
                          </w:p>
                          <w:p w:rsidR="00AF5E2E" w:rsidRDefault="00AF5E2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4pt;margin-top:533.25pt;width:414pt;height:15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" filled="f" stroked="f" insetpen="t">
                <v:shadow color="#eeece1"/>
                <v:textbox inset="2.88pt,2.88pt,2.88pt,2.88pt">
                  <w:txbxContent>
                    <w:p w:rsidR="008D59F2" w:rsidRDefault="008D59F2" w:rsidP="008D59F2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687B2D" w:rsidRPr="00687B2D" w:rsidRDefault="008D59F2" w:rsidP="008D59F2">
                      <w:pPr>
                        <w:widowControl w:val="0"/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687B2D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Cover letter </w:t>
                      </w:r>
                      <w:r w:rsidR="00687B2D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(optional)</w:t>
                      </w:r>
                    </w:p>
                    <w:p w:rsidR="008D59F2" w:rsidRPr="005175DA" w:rsidRDefault="00687B2D" w:rsidP="005175DA">
                      <w:pPr>
                        <w:widowControl w:val="0"/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□</w:t>
                      </w:r>
                      <w:r w:rsidR="008D59F2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Outline role of undergr</w:t>
                      </w:r>
                      <w:r w:rsidR="005175DA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aduate, include specific tasks</w:t>
                      </w:r>
                      <w:r w:rsidR="008D59F2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during the 10 hours per week</w:t>
                      </w:r>
                      <w:r w:rsidR="005175DA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over summer session</w:t>
                      </w:r>
                      <w:r w:rsidR="008D59F2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175DA" w:rsidRPr="005175DA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09631E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i</w:t>
                      </w:r>
                      <w:r w:rsidR="008D59F2" w:rsidRPr="005175DA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f requesting more hours, adjust descri</w:t>
                      </w:r>
                      <w:r w:rsidR="0009631E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ption of involvement accordingly</w:t>
                      </w:r>
                      <w:r w:rsidR="005175DA" w:rsidRPr="005175DA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AF5E2E" w:rsidRDefault="008D59F2" w:rsidP="00AF5E2E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F5E2E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□List of APC Support awarded during past year</w:t>
                      </w:r>
                    </w:p>
                    <w:p w:rsidR="008D59F2" w:rsidRDefault="008D59F2" w:rsidP="00AF5E2E">
                      <w:pPr>
                        <w:widowControl w:val="0"/>
                        <w:ind w:firstLine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□</w:t>
                      </w:r>
                      <w:r w:rsidR="005175DA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ndergraduate student</w:t>
                      </w:r>
                      <w:r w:rsidR="0009631E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’s resume &amp; statement of goals</w:t>
                      </w:r>
                    </w:p>
                    <w:p w:rsidR="00AF5E2E" w:rsidRDefault="00AF5E2E"/>
                  </w:txbxContent>
                </v:textbox>
              </v:shape>
            </w:pict>
          </mc:Fallback>
        </mc:AlternateContent>
      </w:r>
    </w:p>
    <w:sectPr w:rsidR="00C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2"/>
    <w:rsid w:val="0009631E"/>
    <w:rsid w:val="00126AE1"/>
    <w:rsid w:val="0013002E"/>
    <w:rsid w:val="002A5D30"/>
    <w:rsid w:val="002B6F1D"/>
    <w:rsid w:val="003E370B"/>
    <w:rsid w:val="00423470"/>
    <w:rsid w:val="005175DA"/>
    <w:rsid w:val="00687B2D"/>
    <w:rsid w:val="00731CCB"/>
    <w:rsid w:val="00791920"/>
    <w:rsid w:val="008D59F2"/>
    <w:rsid w:val="00AD6847"/>
    <w:rsid w:val="00AF5E2E"/>
    <w:rsid w:val="00D10029"/>
    <w:rsid w:val="00F625CF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9F2"/>
    <w:rPr>
      <w:color w:val="0000FF"/>
      <w:u w:val="single"/>
    </w:rPr>
  </w:style>
  <w:style w:type="paragraph" w:styleId="NoSpacing">
    <w:name w:val="No Spacing"/>
    <w:uiPriority w:val="1"/>
    <w:qFormat/>
    <w:rsid w:val="00126AE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9F2"/>
    <w:rPr>
      <w:color w:val="0000FF"/>
      <w:u w:val="single"/>
    </w:rPr>
  </w:style>
  <w:style w:type="paragraph" w:styleId="NoSpacing">
    <w:name w:val="No Spacing"/>
    <w:uiPriority w:val="1"/>
    <w:qFormat/>
    <w:rsid w:val="00126AE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hyperlink" Target="https://www.kent.edu/psychology/applied-psychology-ce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14</cp:revision>
  <cp:lastPrinted>2014-02-18T20:56:00Z</cp:lastPrinted>
  <dcterms:created xsi:type="dcterms:W3CDTF">2014-02-18T19:59:00Z</dcterms:created>
  <dcterms:modified xsi:type="dcterms:W3CDTF">2015-12-15T20:16:00Z</dcterms:modified>
</cp:coreProperties>
</file>