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D2" w:rsidRPr="00AC59D2" w:rsidRDefault="00AC59D2" w:rsidP="00AC59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b/>
          <w:bCs/>
          <w:color w:val="500050"/>
          <w:sz w:val="19"/>
          <w:szCs w:val="19"/>
        </w:rPr>
        <w:t>EHHS Diversity Committee Meeting Minutes</w:t>
      </w:r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 </w:t>
      </w:r>
    </w:p>
    <w:p w:rsidR="00AC59D2" w:rsidRPr="00AC59D2" w:rsidRDefault="00AC59D2" w:rsidP="00AC59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EHHS Diversity Committee Meeting</w:t>
      </w:r>
    </w:p>
    <w:p w:rsidR="00AC59D2" w:rsidRPr="00AC59D2" w:rsidRDefault="00AC59D2" w:rsidP="00AC59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November, 17th 2015</w:t>
      </w:r>
    </w:p>
    <w:p w:rsidR="00AC59D2" w:rsidRPr="00AC59D2" w:rsidRDefault="00AC59D2" w:rsidP="00AC59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9:30-10:30 a.m.</w:t>
      </w:r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b/>
          <w:bCs/>
          <w:color w:val="500050"/>
          <w:sz w:val="19"/>
          <w:szCs w:val="19"/>
        </w:rPr>
        <w:t>Members Present:</w:t>
      </w:r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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Christa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</w:t>
      </w:r>
      <w:proofErr w:type="spellStart"/>
      <w:r w:rsidRPr="00AC59D2">
        <w:rPr>
          <w:rFonts w:ascii="Arial" w:eastAsia="Times New Roman" w:hAnsi="Arial" w:cs="Arial"/>
          <w:color w:val="500050"/>
          <w:sz w:val="19"/>
          <w:szCs w:val="19"/>
        </w:rPr>
        <w:t>Boske</w:t>
      </w:r>
      <w:proofErr w:type="spellEnd"/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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proofErr w:type="spellStart"/>
      <w:r w:rsidRPr="00AC59D2">
        <w:rPr>
          <w:rFonts w:ascii="Arial" w:eastAsia="Times New Roman" w:hAnsi="Arial" w:cs="Arial"/>
          <w:color w:val="500050"/>
          <w:sz w:val="19"/>
          <w:szCs w:val="19"/>
        </w:rPr>
        <w:t>Takhiro</w:t>
      </w:r>
      <w:proofErr w:type="spellEnd"/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Sato</w:t>
      </w:r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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proofErr w:type="spellStart"/>
      <w:r w:rsidRPr="00AC59D2">
        <w:rPr>
          <w:rFonts w:ascii="Arial" w:eastAsia="Times New Roman" w:hAnsi="Arial" w:cs="Arial"/>
          <w:color w:val="500050"/>
          <w:sz w:val="19"/>
          <w:szCs w:val="19"/>
        </w:rPr>
        <w:t>Chinasa</w:t>
      </w:r>
      <w:proofErr w:type="spellEnd"/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</w:t>
      </w:r>
      <w:proofErr w:type="spellStart"/>
      <w:r w:rsidRPr="00AC59D2">
        <w:rPr>
          <w:rFonts w:ascii="Arial" w:eastAsia="Times New Roman" w:hAnsi="Arial" w:cs="Arial"/>
          <w:color w:val="500050"/>
          <w:sz w:val="19"/>
          <w:szCs w:val="19"/>
        </w:rPr>
        <w:t>Elue</w:t>
      </w:r>
      <w:proofErr w:type="spellEnd"/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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Rynell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Parnell</w:t>
      </w:r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b/>
          <w:bCs/>
          <w:color w:val="500050"/>
          <w:sz w:val="19"/>
          <w:szCs w:val="19"/>
        </w:rPr>
        <w:t>Members Absent:</w:t>
      </w:r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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Daniel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</w:t>
      </w:r>
      <w:proofErr w:type="spellStart"/>
      <w:r w:rsidRPr="00AC59D2">
        <w:rPr>
          <w:rFonts w:ascii="Arial" w:eastAsia="Times New Roman" w:hAnsi="Arial" w:cs="Arial"/>
          <w:color w:val="500050"/>
          <w:sz w:val="19"/>
          <w:szCs w:val="19"/>
        </w:rPr>
        <w:t>Nillson</w:t>
      </w:r>
      <w:proofErr w:type="spellEnd"/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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Laurie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Wagner</w:t>
      </w:r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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Cassandra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</w:t>
      </w:r>
      <w:proofErr w:type="spellStart"/>
      <w:r w:rsidRPr="00AC59D2">
        <w:rPr>
          <w:rFonts w:ascii="Arial" w:eastAsia="Times New Roman" w:hAnsi="Arial" w:cs="Arial"/>
          <w:color w:val="500050"/>
          <w:sz w:val="19"/>
          <w:szCs w:val="19"/>
        </w:rPr>
        <w:t>Storlie</w:t>
      </w:r>
      <w:proofErr w:type="spellEnd"/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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Monica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Miller Marsh</w:t>
      </w:r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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Susan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Iverson</w:t>
      </w:r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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proofErr w:type="spellStart"/>
      <w:r w:rsidRPr="00AC59D2">
        <w:rPr>
          <w:rFonts w:ascii="Arial" w:eastAsia="Times New Roman" w:hAnsi="Arial" w:cs="Arial"/>
          <w:color w:val="500050"/>
          <w:sz w:val="19"/>
          <w:szCs w:val="19"/>
        </w:rPr>
        <w:t>Gumiko</w:t>
      </w:r>
      <w:proofErr w:type="spellEnd"/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</w:t>
      </w:r>
      <w:proofErr w:type="spellStart"/>
      <w:r w:rsidRPr="00AC59D2">
        <w:rPr>
          <w:rFonts w:ascii="Arial" w:eastAsia="Times New Roman" w:hAnsi="Arial" w:cs="Arial"/>
          <w:color w:val="500050"/>
          <w:sz w:val="19"/>
          <w:szCs w:val="19"/>
        </w:rPr>
        <w:t>Monobe</w:t>
      </w:r>
      <w:proofErr w:type="spellEnd"/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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Sharyn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Turner</w:t>
      </w:r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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proofErr w:type="spellStart"/>
      <w:r w:rsidRPr="00AC59D2">
        <w:rPr>
          <w:rFonts w:ascii="Arial" w:eastAsia="Times New Roman" w:hAnsi="Arial" w:cs="Arial"/>
          <w:color w:val="500050"/>
          <w:sz w:val="19"/>
          <w:szCs w:val="19"/>
        </w:rPr>
        <w:t>Haoting</w:t>
      </w:r>
      <w:proofErr w:type="spellEnd"/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Cui</w:t>
      </w:r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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Jamie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Matthews</w:t>
      </w:r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b/>
          <w:bCs/>
          <w:color w:val="500050"/>
          <w:sz w:val="19"/>
          <w:szCs w:val="19"/>
        </w:rPr>
        <w:t>Agenda:</w:t>
      </w:r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1.</w:t>
      </w:r>
      <w:r w:rsidRPr="00AC59D2">
        <w:rPr>
          <w:rFonts w:ascii="Arial" w:eastAsia="Times New Roman" w:hAnsi="Arial" w:cs="Arial"/>
          <w:color w:val="500050"/>
          <w:sz w:val="14"/>
          <w:szCs w:val="14"/>
        </w:rPr>
        <w:t>    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Meeting times</w:t>
      </w:r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2.</w:t>
      </w:r>
      <w:r w:rsidRPr="00AC59D2">
        <w:rPr>
          <w:rFonts w:ascii="Arial" w:eastAsia="Times New Roman" w:hAnsi="Arial" w:cs="Arial"/>
          <w:color w:val="500050"/>
          <w:sz w:val="14"/>
          <w:szCs w:val="14"/>
        </w:rPr>
        <w:t>    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2015-2016 Goals</w:t>
      </w:r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3.</w:t>
      </w:r>
      <w:r w:rsidRPr="00AC59D2">
        <w:rPr>
          <w:rFonts w:ascii="Arial" w:eastAsia="Times New Roman" w:hAnsi="Arial" w:cs="Arial"/>
          <w:color w:val="500050"/>
          <w:sz w:val="14"/>
          <w:szCs w:val="14"/>
        </w:rPr>
        <w:t>    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Website Revisions</w:t>
      </w:r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4.</w:t>
      </w:r>
      <w:r w:rsidRPr="00AC59D2">
        <w:rPr>
          <w:rFonts w:ascii="Arial" w:eastAsia="Times New Roman" w:hAnsi="Arial" w:cs="Arial"/>
          <w:color w:val="500050"/>
          <w:sz w:val="14"/>
          <w:szCs w:val="14"/>
        </w:rPr>
        <w:t>    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Possible Proposal for Funding to the Dean/Aligned with Goals</w:t>
      </w:r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            Film and speaker series (January, March, and May)</w:t>
      </w:r>
    </w:p>
    <w:p w:rsidR="00AC59D2" w:rsidRPr="00AC59D2" w:rsidRDefault="00AC59D2" w:rsidP="00AC59D2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Film</w:t>
      </w:r>
      <w:proofErr w:type="gramEnd"/>
    </w:p>
    <w:p w:rsidR="00AC59D2" w:rsidRPr="00AC59D2" w:rsidRDefault="00AC59D2" w:rsidP="00AC59D2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Speaker</w:t>
      </w:r>
      <w:proofErr w:type="gramEnd"/>
    </w:p>
    <w:p w:rsidR="00AC59D2" w:rsidRPr="00AC59D2" w:rsidRDefault="00AC59D2" w:rsidP="00AC59D2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Food</w:t>
      </w:r>
      <w:proofErr w:type="gramEnd"/>
    </w:p>
    <w:p w:rsidR="00AC59D2" w:rsidRPr="00AC59D2" w:rsidRDefault="00AC59D2" w:rsidP="00AC59D2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Drink</w:t>
      </w:r>
      <w:proofErr w:type="gramEnd"/>
    </w:p>
    <w:p w:rsidR="00AC59D2" w:rsidRPr="00AC59D2" w:rsidRDefault="00AC59D2" w:rsidP="00AC59D2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Marketing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(Postcards)</w:t>
      </w:r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5.</w:t>
      </w:r>
      <w:r w:rsidRPr="00AC59D2">
        <w:rPr>
          <w:rFonts w:ascii="Arial" w:eastAsia="Times New Roman" w:hAnsi="Arial" w:cs="Arial"/>
          <w:color w:val="500050"/>
          <w:sz w:val="14"/>
          <w:szCs w:val="14"/>
        </w:rPr>
        <w:t>    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Brown bag lunches (February and April)</w:t>
      </w:r>
    </w:p>
    <w:p w:rsidR="00AC59D2" w:rsidRPr="00AC59D2" w:rsidRDefault="00AC59D2" w:rsidP="00AC59D2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Food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and drink</w:t>
      </w:r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6.</w:t>
      </w:r>
      <w:r w:rsidRPr="00AC59D2">
        <w:rPr>
          <w:rFonts w:ascii="Arial" w:eastAsia="Times New Roman" w:hAnsi="Arial" w:cs="Arial"/>
          <w:color w:val="500050"/>
          <w:sz w:val="14"/>
          <w:szCs w:val="14"/>
        </w:rPr>
        <w:t>    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  Website Updates</w:t>
      </w:r>
    </w:p>
    <w:p w:rsidR="00AC59D2" w:rsidRPr="00AC59D2" w:rsidRDefault="00AC59D2" w:rsidP="00AC59D2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Embedded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videos</w:t>
      </w:r>
    </w:p>
    <w:p w:rsidR="00AC59D2" w:rsidRPr="00AC59D2" w:rsidRDefault="00AC59D2" w:rsidP="00AC59D2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Books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>/Summaries</w:t>
      </w:r>
    </w:p>
    <w:p w:rsidR="00AC59D2" w:rsidRPr="00AC59D2" w:rsidRDefault="00AC59D2" w:rsidP="00AC59D2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Continue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dialogue regarding page structure/format</w:t>
      </w:r>
    </w:p>
    <w:p w:rsidR="00AC59D2" w:rsidRPr="00AC59D2" w:rsidRDefault="00AC59D2" w:rsidP="00AC59D2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Mentioned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we might contact Laura to send out an email to all EHHS faculty and ask if they would like to send us updates with photos and/or links regarding community outreach and schools</w:t>
      </w:r>
    </w:p>
    <w:p w:rsidR="00AC59D2" w:rsidRPr="00AC59D2" w:rsidRDefault="00AC59D2" w:rsidP="00AC59D2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b/>
          <w:bCs/>
          <w:color w:val="500050"/>
          <w:sz w:val="19"/>
          <w:szCs w:val="19"/>
        </w:rPr>
        <w:t>Minutes from Meeting: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b/>
          <w:bCs/>
          <w:color w:val="500050"/>
          <w:sz w:val="19"/>
          <w:szCs w:val="19"/>
        </w:rPr>
        <w:t> 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1.</w:t>
      </w:r>
      <w:r w:rsidRPr="00AC59D2">
        <w:rPr>
          <w:rFonts w:ascii="Arial" w:eastAsia="Times New Roman" w:hAnsi="Arial" w:cs="Arial"/>
          <w:color w:val="500050"/>
          <w:sz w:val="14"/>
          <w:szCs w:val="14"/>
        </w:rPr>
        <w:t>    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Meeting Times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We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discussed future meeting times. Although we took a Doodle Poll and are offering a time most convenient for our members, we are trying an earlier time to afford more members opportunities to participate.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 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2.</w:t>
      </w:r>
      <w:r w:rsidRPr="00AC59D2">
        <w:rPr>
          <w:rFonts w:ascii="Arial" w:eastAsia="Times New Roman" w:hAnsi="Arial" w:cs="Arial"/>
          <w:color w:val="500050"/>
          <w:sz w:val="14"/>
          <w:szCs w:val="14"/>
        </w:rPr>
        <w:t>    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2015-2016 Goals</w:t>
      </w:r>
    </w:p>
    <w:p w:rsidR="00AC59D2" w:rsidRPr="00AC59D2" w:rsidRDefault="00AC59D2" w:rsidP="00AC59D2">
      <w:pPr>
        <w:shd w:val="clear" w:color="auto" w:fill="FFFFFF"/>
        <w:spacing w:before="100" w:beforeAutospacing="1" w:after="100" w:afterAutospacing="1" w:line="276" w:lineRule="atLeast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Times New Roman" w:eastAsia="Times New Roman" w:hAnsi="Times New Roman" w:cs="Times New Roman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We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continued talks about starting up a film series with speakers as well as the brown bag luncheons beginning in January as a goal for this academic year.</w:t>
      </w:r>
    </w:p>
    <w:p w:rsidR="00AC59D2" w:rsidRPr="00AC59D2" w:rsidRDefault="00AC59D2" w:rsidP="00AC59D2">
      <w:pPr>
        <w:shd w:val="clear" w:color="auto" w:fill="FFFFFF"/>
        <w:spacing w:before="100" w:beforeAutospacing="1" w:after="100" w:afterAutospacing="1" w:line="276" w:lineRule="atLeast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Times New Roman" w:eastAsia="Times New Roman" w:hAnsi="Times New Roman" w:cs="Times New Roman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We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decided as a Committee to develop a film series with the producers/organizational leaders/speakers once a month in January, March, and 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lastRenderedPageBreak/>
        <w:t xml:space="preserve">May. We decided to offer a local speaker from the Cleveland area an opportunity to present a film from </w:t>
      </w:r>
      <w:proofErr w:type="spellStart"/>
      <w:r w:rsidRPr="00AC59D2">
        <w:rPr>
          <w:rFonts w:ascii="Arial" w:eastAsia="Times New Roman" w:hAnsi="Arial" w:cs="Arial"/>
          <w:color w:val="500050"/>
          <w:sz w:val="19"/>
          <w:szCs w:val="19"/>
        </w:rPr>
        <w:t>Sistah</w:t>
      </w:r>
      <w:proofErr w:type="spell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</w:t>
      </w:r>
      <w:proofErr w:type="spellStart"/>
      <w:r w:rsidRPr="00AC59D2">
        <w:rPr>
          <w:rFonts w:ascii="Arial" w:eastAsia="Times New Roman" w:hAnsi="Arial" w:cs="Arial"/>
          <w:color w:val="500050"/>
          <w:sz w:val="19"/>
          <w:szCs w:val="19"/>
        </w:rPr>
        <w:t>Sinema</w:t>
      </w:r>
      <w:proofErr w:type="spell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(Queer Women of Color).</w:t>
      </w:r>
    </w:p>
    <w:p w:rsidR="00AC59D2" w:rsidRPr="00AC59D2" w:rsidRDefault="00AC59D2" w:rsidP="00AC59D2">
      <w:pPr>
        <w:shd w:val="clear" w:color="auto" w:fill="FFFFFF"/>
        <w:spacing w:before="100" w:beforeAutospacing="1" w:after="100" w:afterAutospacing="1" w:line="276" w:lineRule="atLeast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Times New Roman" w:eastAsia="Times New Roman" w:hAnsi="Times New Roman" w:cs="Times New Roman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We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decided to offer brown bag lunches in February and April.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3.</w:t>
      </w:r>
      <w:r w:rsidRPr="00AC59D2">
        <w:rPr>
          <w:rFonts w:ascii="Arial" w:eastAsia="Times New Roman" w:hAnsi="Arial" w:cs="Arial"/>
          <w:color w:val="500050"/>
          <w:sz w:val="14"/>
          <w:szCs w:val="14"/>
        </w:rPr>
        <w:t>    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Possible speakers for film series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We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discussed and chose possible speakers from the film trailers we watched at the last meeting. Rynell will contact some of the speakers to find out </w:t>
      </w:r>
      <w:proofErr w:type="gramStart"/>
      <w:r w:rsidRPr="00AC59D2">
        <w:rPr>
          <w:rFonts w:ascii="Arial" w:eastAsia="Times New Roman" w:hAnsi="Arial" w:cs="Arial"/>
          <w:color w:val="500050"/>
          <w:sz w:val="19"/>
          <w:szCs w:val="19"/>
        </w:rPr>
        <w:t>an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possible costs associated with the speaker as well as availability.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Choices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for films/speakers: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360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1.</w:t>
      </w:r>
      <w:r w:rsidRPr="00AC59D2">
        <w:rPr>
          <w:rFonts w:ascii="Arial" w:eastAsia="Times New Roman" w:hAnsi="Arial" w:cs="Arial"/>
          <w:color w:val="500050"/>
          <w:sz w:val="14"/>
          <w:szCs w:val="14"/>
        </w:rPr>
        <w:t>    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Producer from film “Crack in the System”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360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2.</w:t>
      </w:r>
      <w:r w:rsidRPr="00AC59D2">
        <w:rPr>
          <w:rFonts w:ascii="Arial" w:eastAsia="Times New Roman" w:hAnsi="Arial" w:cs="Arial"/>
          <w:color w:val="500050"/>
          <w:sz w:val="14"/>
          <w:szCs w:val="14"/>
        </w:rPr>
        <w:t>    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Producer from film “Poverty Inc.”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360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3.</w:t>
      </w:r>
      <w:r w:rsidRPr="00AC59D2">
        <w:rPr>
          <w:rFonts w:ascii="Arial" w:eastAsia="Times New Roman" w:hAnsi="Arial" w:cs="Arial"/>
          <w:color w:val="500050"/>
          <w:sz w:val="14"/>
          <w:szCs w:val="14"/>
        </w:rPr>
        <w:t>      </w:t>
      </w:r>
      <w:proofErr w:type="spellStart"/>
      <w:r w:rsidRPr="00AC59D2">
        <w:rPr>
          <w:rFonts w:ascii="Arial" w:eastAsia="Times New Roman" w:hAnsi="Arial" w:cs="Arial"/>
          <w:color w:val="500050"/>
          <w:sz w:val="19"/>
          <w:szCs w:val="19"/>
        </w:rPr>
        <w:t>Sistah</w:t>
      </w:r>
      <w:proofErr w:type="spell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</w:t>
      </w:r>
      <w:proofErr w:type="spellStart"/>
      <w:r w:rsidRPr="00AC59D2">
        <w:rPr>
          <w:rFonts w:ascii="Arial" w:eastAsia="Times New Roman" w:hAnsi="Arial" w:cs="Arial"/>
          <w:color w:val="500050"/>
          <w:sz w:val="19"/>
          <w:szCs w:val="19"/>
        </w:rPr>
        <w:t>Sinema</w:t>
      </w:r>
      <w:proofErr w:type="spellEnd"/>
    </w:p>
    <w:p w:rsidR="00AC59D2" w:rsidRPr="00AC59D2" w:rsidRDefault="00AC59D2" w:rsidP="00AC59D2">
      <w:pPr>
        <w:shd w:val="clear" w:color="auto" w:fill="FFFFFF"/>
        <w:spacing w:after="0" w:line="276" w:lineRule="atLeast"/>
        <w:ind w:left="432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Christa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mentioned that we may want to start with Deidre McPherson from </w:t>
      </w:r>
      <w:proofErr w:type="spellStart"/>
      <w:r w:rsidRPr="00AC59D2">
        <w:rPr>
          <w:rFonts w:ascii="Arial" w:eastAsia="Times New Roman" w:hAnsi="Arial" w:cs="Arial"/>
          <w:color w:val="500050"/>
          <w:sz w:val="19"/>
          <w:szCs w:val="19"/>
        </w:rPr>
        <w:t>Sistah</w:t>
      </w:r>
      <w:proofErr w:type="spell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</w:t>
      </w:r>
      <w:proofErr w:type="spellStart"/>
      <w:r w:rsidRPr="00AC59D2">
        <w:rPr>
          <w:rFonts w:ascii="Arial" w:eastAsia="Times New Roman" w:hAnsi="Arial" w:cs="Arial"/>
          <w:color w:val="500050"/>
          <w:sz w:val="19"/>
          <w:szCs w:val="19"/>
        </w:rPr>
        <w:t>Sinema</w:t>
      </w:r>
      <w:proofErr w:type="spellEnd"/>
      <w:r w:rsidRPr="00AC59D2">
        <w:rPr>
          <w:rFonts w:ascii="Arial" w:eastAsia="Times New Roman" w:hAnsi="Arial" w:cs="Arial"/>
          <w:color w:val="500050"/>
          <w:sz w:val="19"/>
          <w:szCs w:val="19"/>
        </w:rPr>
        <w:t>, because she is local and this would give us time to contact and schedule our first film.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 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4.</w:t>
      </w:r>
      <w:r w:rsidRPr="00AC59D2">
        <w:rPr>
          <w:rFonts w:ascii="Arial" w:eastAsia="Times New Roman" w:hAnsi="Arial" w:cs="Arial"/>
          <w:color w:val="500050"/>
          <w:sz w:val="14"/>
          <w:szCs w:val="14"/>
        </w:rPr>
        <w:t>    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Brown Bag Luncheons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We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discussed what topics we wanted to cover. 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proofErr w:type="spellStart"/>
      <w:r w:rsidRPr="00AC59D2">
        <w:rPr>
          <w:rFonts w:ascii="Arial" w:eastAsia="Times New Roman" w:hAnsi="Arial" w:cs="Arial"/>
          <w:color w:val="500050"/>
          <w:sz w:val="19"/>
          <w:szCs w:val="19"/>
        </w:rPr>
        <w:t>Chinasa</w:t>
      </w:r>
      <w:proofErr w:type="spellEnd"/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suggested immigration as a topic for a brown bag luncheon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Christa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suggested we think about including speakers at the brown bag luncheons to help facilitate dialogue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We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searched on the web for possible speakers who could facilitate conversation regarding immigration.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360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1.</w:t>
      </w:r>
      <w:r w:rsidRPr="00AC59D2">
        <w:rPr>
          <w:rFonts w:ascii="Arial" w:eastAsia="Times New Roman" w:hAnsi="Arial" w:cs="Arial"/>
          <w:color w:val="500050"/>
          <w:sz w:val="14"/>
          <w:szCs w:val="14"/>
        </w:rPr>
        <w:t>    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Ohio Commission of Hispanic Latino Affairs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360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2.</w:t>
      </w:r>
      <w:r w:rsidRPr="00AC59D2">
        <w:rPr>
          <w:rFonts w:ascii="Arial" w:eastAsia="Times New Roman" w:hAnsi="Arial" w:cs="Arial"/>
          <w:color w:val="500050"/>
          <w:sz w:val="14"/>
          <w:szCs w:val="14"/>
        </w:rPr>
        <w:t>    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Akron International Institute (Tallmadge Avenue in Akron)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360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3.</w:t>
      </w:r>
      <w:r w:rsidRPr="00AC59D2">
        <w:rPr>
          <w:rFonts w:ascii="Arial" w:eastAsia="Times New Roman" w:hAnsi="Arial" w:cs="Arial"/>
          <w:color w:val="500050"/>
          <w:sz w:val="14"/>
          <w:szCs w:val="14"/>
        </w:rPr>
        <w:t>    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Michel Martin from American Program Bureau (A Global Speaker, Celebrity &amp; Entertainment Agency)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Christa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suggested partnering with other departments outside of EHHS to attract larger audience, as well as getting others who may want to be engaged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Takahiro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suggested we consider marketing initiatives for the film series as well as brown bag luncheons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Courier New" w:eastAsia="Times New Roman" w:hAnsi="Courier New" w:cs="Courier New"/>
          <w:color w:val="500050"/>
          <w:sz w:val="19"/>
          <w:szCs w:val="19"/>
        </w:rPr>
        <w:t>o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Christa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suggested we utilize the KSU graphics department. They can design postcards and we can send them out electronically as well as hard copies.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5.</w:t>
      </w:r>
      <w:r w:rsidRPr="00AC59D2">
        <w:rPr>
          <w:rFonts w:ascii="Arial" w:eastAsia="Times New Roman" w:hAnsi="Arial" w:cs="Arial"/>
          <w:color w:val="500050"/>
          <w:sz w:val="14"/>
          <w:szCs w:val="14"/>
        </w:rPr>
        <w:t>    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 Funding and cost of inviting speakers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 Rynell will contact and inquire about speakers for the film series and provide us with a possible costs to share in our proposal to the Dean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6.</w:t>
      </w:r>
      <w:r w:rsidRPr="00AC59D2">
        <w:rPr>
          <w:rFonts w:ascii="Arial" w:eastAsia="Times New Roman" w:hAnsi="Arial" w:cs="Arial"/>
          <w:color w:val="500050"/>
          <w:sz w:val="14"/>
          <w:szCs w:val="14"/>
        </w:rPr>
        <w:t>    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Other possible speakers and topics for film series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Cornel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West and </w:t>
      </w:r>
      <w:proofErr w:type="spellStart"/>
      <w:r w:rsidRPr="00AC59D2">
        <w:rPr>
          <w:rFonts w:ascii="Arial" w:eastAsia="Times New Roman" w:hAnsi="Arial" w:cs="Arial"/>
          <w:color w:val="500050"/>
          <w:sz w:val="19"/>
          <w:szCs w:val="19"/>
        </w:rPr>
        <w:t>Tavis</w:t>
      </w:r>
      <w:proofErr w:type="spell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Smiley to discuss issues of race in higher education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Globalization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(Poverty Inc.) and Economic Access</w:t>
      </w:r>
    </w:p>
    <w:p w:rsidR="00AC59D2" w:rsidRPr="00AC59D2" w:rsidRDefault="00AC59D2" w:rsidP="00AC59D2">
      <w:pPr>
        <w:shd w:val="clear" w:color="auto" w:fill="FFFFFF"/>
        <w:spacing w:before="100" w:beforeAutospacing="1" w:after="100" w:afterAutospacing="1" w:line="276" w:lineRule="atLeast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Times New Roman" w:eastAsia="Times New Roman" w:hAnsi="Times New Roman" w:cs="Times New Roman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Immigration</w:t>
      </w:r>
      <w:proofErr w:type="gramEnd"/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Queer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Women of Color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Race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in Higher Education (Missouri)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lastRenderedPageBreak/>
        <w:t>7.</w:t>
      </w:r>
      <w:r w:rsidRPr="00AC59D2">
        <w:rPr>
          <w:rFonts w:ascii="Arial" w:eastAsia="Times New Roman" w:hAnsi="Arial" w:cs="Arial"/>
          <w:color w:val="500050"/>
          <w:sz w:val="14"/>
          <w:szCs w:val="14"/>
        </w:rPr>
        <w:t>    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We discussed and developed a list to invite other organizations on/off campus who could attend film series and brown bag luncheons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List of organizations to possibly invite to film series and brown bag luncheons: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NAACP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branch in Akron </w:t>
      </w:r>
      <w:hyperlink r:id="rId4" w:tgtFrame="_blank" w:history="1">
        <w:r w:rsidRPr="00AC59D2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(330)-573-4986</w:t>
        </w:r>
      </w:hyperlink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BUS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Black United Students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BGSA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Black Graduate Student Association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N.J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>. Akbar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proofErr w:type="spellStart"/>
      <w:r w:rsidRPr="00AC59D2">
        <w:rPr>
          <w:rFonts w:ascii="Arial" w:eastAsia="Times New Roman" w:hAnsi="Arial" w:cs="Arial"/>
          <w:color w:val="500050"/>
          <w:sz w:val="19"/>
          <w:szCs w:val="19"/>
        </w:rPr>
        <w:t>Alfreda</w:t>
      </w:r>
      <w:proofErr w:type="spellEnd"/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Brown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(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>N.D.E.P) on Kent Campus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Black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theatre organization on Kent Campus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Coalition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for Humane and Global Economy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Pan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African Studies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School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of Journalism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Sociology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department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Director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for new LGBT Center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Parents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and Friends of Lesbians and Gays in Akron (PFLAG)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GLSEN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>) (Gay, Lesbian, Straight Education Network out of Cleveland –Gary Di Bianco </w:t>
      </w:r>
      <w:hyperlink r:id="rId5" w:tgtFrame="_blank" w:history="1">
        <w:r w:rsidRPr="00AC59D2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(216)-849-4026</w:t>
        </w:r>
      </w:hyperlink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King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Kennedy Center/Ravenna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Ship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Collins, Orange City Schools, </w:t>
      </w:r>
      <w:hyperlink r:id="rId6" w:tgtFrame="_blank" w:history="1">
        <w:r w:rsidRPr="00AC59D2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(216)-374-3858</w:t>
        </w:r>
      </w:hyperlink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Linda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Robertson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Maya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</w:t>
      </w:r>
      <w:proofErr w:type="spellStart"/>
      <w:r w:rsidRPr="00AC59D2">
        <w:rPr>
          <w:rFonts w:ascii="Arial" w:eastAsia="Times New Roman" w:hAnsi="Arial" w:cs="Arial"/>
          <w:color w:val="500050"/>
          <w:sz w:val="19"/>
          <w:szCs w:val="19"/>
        </w:rPr>
        <w:t>Satlykgylyjova</w:t>
      </w:r>
      <w:proofErr w:type="spellEnd"/>
      <w:r w:rsidRPr="00AC59D2">
        <w:rPr>
          <w:rFonts w:ascii="Arial" w:eastAsia="Times New Roman" w:hAnsi="Arial" w:cs="Arial"/>
          <w:color w:val="500050"/>
          <w:sz w:val="19"/>
          <w:szCs w:val="19"/>
        </w:rPr>
        <w:t>/International Women Student Group at KSU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Sarah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Malcolm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KSU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Independent Film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NAACP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at KSU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Akron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Food Bank </w:t>
      </w:r>
      <w:hyperlink r:id="rId7" w:tgtFrame="_blank" w:history="1">
        <w:r w:rsidRPr="00AC59D2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(330)-535-6900</w:t>
        </w:r>
      </w:hyperlink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Social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Entrepreneurship speaker from University of Akron 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CANIPI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Aids Network in Akron </w:t>
      </w:r>
      <w:hyperlink r:id="rId8" w:tgtFrame="_blank" w:history="1">
        <w:r w:rsidRPr="00AC59D2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(330)-252-1159</w:t>
        </w:r>
      </w:hyperlink>
    </w:p>
    <w:p w:rsidR="00AC59D2" w:rsidRPr="00AC59D2" w:rsidRDefault="00AC59D2" w:rsidP="00AC59D2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500050"/>
          <w:sz w:val="19"/>
          <w:szCs w:val="19"/>
        </w:rPr>
        <w:t>8.</w:t>
      </w:r>
      <w:r w:rsidRPr="00AC59D2">
        <w:rPr>
          <w:rFonts w:ascii="Arial" w:eastAsia="Times New Roman" w:hAnsi="Arial" w:cs="Arial"/>
          <w:color w:val="500050"/>
          <w:sz w:val="14"/>
          <w:szCs w:val="14"/>
        </w:rPr>
        <w:t>    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We discussed the reasons for inviting these organizations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Attendance</w:t>
      </w:r>
      <w:proofErr w:type="gramEnd"/>
    </w:p>
    <w:p w:rsidR="00AC59D2" w:rsidRPr="00AC59D2" w:rsidRDefault="00AC59D2" w:rsidP="00AC59D2">
      <w:pPr>
        <w:shd w:val="clear" w:color="auto" w:fill="FFFFFF"/>
        <w:spacing w:after="0" w:line="276" w:lineRule="atLeast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Help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facilitate dialogue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Focus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 xml:space="preserve"> and bring different organizations and spotlight different organizations based off of the topics for that specific day</w:t>
      </w:r>
    </w:p>
    <w:p w:rsidR="00AC59D2" w:rsidRPr="00AC59D2" w:rsidRDefault="00AC59D2" w:rsidP="00AC59D2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b/>
          <w:bCs/>
          <w:color w:val="500050"/>
          <w:sz w:val="19"/>
          <w:szCs w:val="19"/>
        </w:rPr>
        <w:t>Next Meeting:</w:t>
      </w:r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Date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>: 12/1/2015</w:t>
      </w:r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Location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>: Robin’s Nest</w:t>
      </w:r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Time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>: 8:30am-9:30am</w:t>
      </w:r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Wingdings" w:eastAsia="Times New Roman" w:hAnsi="Wingdings" w:cs="Arial"/>
          <w:color w:val="500050"/>
          <w:sz w:val="19"/>
          <w:szCs w:val="19"/>
        </w:rPr>
        <w:t></w:t>
      </w:r>
      <w:proofErr w:type="gramStart"/>
      <w:r w:rsidRPr="00AC59D2">
        <w:rPr>
          <w:rFonts w:ascii="Arial" w:eastAsia="Times New Roman" w:hAnsi="Arial" w:cs="Arial"/>
          <w:color w:val="500050"/>
          <w:sz w:val="14"/>
          <w:szCs w:val="14"/>
        </w:rPr>
        <w:t>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Agenda</w:t>
      </w:r>
      <w:proofErr w:type="gramEnd"/>
      <w:r w:rsidRPr="00AC59D2">
        <w:rPr>
          <w:rFonts w:ascii="Arial" w:eastAsia="Times New Roman" w:hAnsi="Arial" w:cs="Arial"/>
          <w:color w:val="500050"/>
          <w:sz w:val="19"/>
          <w:szCs w:val="19"/>
        </w:rPr>
        <w:t>:</w:t>
      </w:r>
    </w:p>
    <w:p w:rsidR="00AC59D2" w:rsidRPr="00AC59D2" w:rsidRDefault="00AC59D2" w:rsidP="00AC59D2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AC59D2">
        <w:rPr>
          <w:rFonts w:ascii="Courier New" w:eastAsia="Times New Roman" w:hAnsi="Courier New" w:cs="Courier New"/>
          <w:color w:val="500050"/>
          <w:sz w:val="19"/>
          <w:szCs w:val="19"/>
        </w:rPr>
        <w:t>o</w:t>
      </w:r>
      <w:proofErr w:type="gramEnd"/>
      <w:r w:rsidRPr="00AC59D2">
        <w:rPr>
          <w:rFonts w:ascii="Arial" w:eastAsia="Times New Roman" w:hAnsi="Arial" w:cs="Arial"/>
          <w:color w:val="500050"/>
          <w:sz w:val="14"/>
          <w:szCs w:val="14"/>
        </w:rPr>
        <w:t>  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Website Revisions</w:t>
      </w:r>
    </w:p>
    <w:p w:rsidR="00AC59D2" w:rsidRPr="00AC59D2" w:rsidRDefault="00AC59D2" w:rsidP="00AC59D2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AC59D2">
        <w:rPr>
          <w:rFonts w:ascii="Courier New" w:eastAsia="Times New Roman" w:hAnsi="Courier New" w:cs="Courier New"/>
          <w:color w:val="500050"/>
          <w:sz w:val="19"/>
          <w:szCs w:val="19"/>
        </w:rPr>
        <w:t>o</w:t>
      </w:r>
      <w:proofErr w:type="gramEnd"/>
      <w:r w:rsidRPr="00AC59D2">
        <w:rPr>
          <w:rFonts w:ascii="Arial" w:eastAsia="Times New Roman" w:hAnsi="Arial" w:cs="Arial"/>
          <w:color w:val="500050"/>
          <w:sz w:val="14"/>
          <w:szCs w:val="14"/>
        </w:rPr>
        <w:t>    </w:t>
      </w:r>
      <w:r w:rsidRPr="00AC59D2">
        <w:rPr>
          <w:rFonts w:ascii="Arial" w:eastAsia="Times New Roman" w:hAnsi="Arial" w:cs="Arial"/>
          <w:color w:val="500050"/>
          <w:sz w:val="19"/>
          <w:szCs w:val="19"/>
        </w:rPr>
        <w:t>Feedback in regards to speakers that were contacted and possible pricing.</w:t>
      </w:r>
    </w:p>
    <w:p w:rsidR="00AC59D2" w:rsidRPr="00AC59D2" w:rsidRDefault="00AC59D2" w:rsidP="00AC59D2">
      <w:pPr>
        <w:shd w:val="clear" w:color="auto" w:fill="FFFFFF"/>
        <w:spacing w:after="0" w:line="221" w:lineRule="atLeast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Garamond" w:eastAsia="Times New Roman" w:hAnsi="Garamond" w:cs="Arial"/>
          <w:color w:val="500050"/>
          <w:sz w:val="19"/>
          <w:szCs w:val="19"/>
        </w:rPr>
        <w:t> </w:t>
      </w:r>
    </w:p>
    <w:p w:rsidR="00AC59D2" w:rsidRPr="00AC59D2" w:rsidRDefault="00AC59D2" w:rsidP="00AC5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59D2">
        <w:rPr>
          <w:rFonts w:ascii="Arial" w:eastAsia="Times New Roman" w:hAnsi="Arial" w:cs="Arial"/>
          <w:color w:val="222222"/>
          <w:sz w:val="19"/>
          <w:szCs w:val="19"/>
        </w:rPr>
        <w:t>    </w:t>
      </w:r>
    </w:p>
    <w:p w:rsidR="00426254" w:rsidRDefault="00426254">
      <w:bookmarkStart w:id="0" w:name="_GoBack"/>
      <w:bookmarkEnd w:id="0"/>
    </w:p>
    <w:sectPr w:rsidR="00426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D2"/>
    <w:rsid w:val="00426254"/>
    <w:rsid w:val="00AC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23C24-4BB0-440D-90C2-803BC6FD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330%29-252-11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%28330%29-535-69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8216%29-374-3858" TargetMode="External"/><Relationship Id="rId5" Type="http://schemas.openxmlformats.org/officeDocument/2006/relationships/hyperlink" Target="tel:%28216%29-849-4026" TargetMode="External"/><Relationship Id="rId10" Type="http://schemas.openxmlformats.org/officeDocument/2006/relationships/theme" Target="theme/theme1.xml"/><Relationship Id="rId4" Type="http://schemas.openxmlformats.org/officeDocument/2006/relationships/hyperlink" Target="tel:%28330%29-573-49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Rynell</dc:creator>
  <cp:keywords/>
  <dc:description/>
  <cp:lastModifiedBy>Parnell, Rynell</cp:lastModifiedBy>
  <cp:revision>1</cp:revision>
  <dcterms:created xsi:type="dcterms:W3CDTF">2015-12-08T22:48:00Z</dcterms:created>
  <dcterms:modified xsi:type="dcterms:W3CDTF">2015-12-08T22:49:00Z</dcterms:modified>
</cp:coreProperties>
</file>