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C2" w:rsidRDefault="00661B95" w:rsidP="00661B95">
      <w:pPr>
        <w:jc w:val="center"/>
      </w:pPr>
      <w:bookmarkStart w:id="0" w:name="_GoBack"/>
      <w:bookmarkEnd w:id="0"/>
      <w:r w:rsidRPr="00661B95">
        <w:rPr>
          <w:noProof/>
        </w:rPr>
        <w:drawing>
          <wp:inline distT="0" distB="0" distL="0" distR="0">
            <wp:extent cx="1952972" cy="600075"/>
            <wp:effectExtent l="19050" t="0" r="91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95" w:rsidRDefault="00661B95" w:rsidP="00661B95">
      <w:pPr>
        <w:jc w:val="center"/>
      </w:pPr>
    </w:p>
    <w:p w:rsidR="00661B95" w:rsidRPr="00002EEC" w:rsidRDefault="00661B95" w:rsidP="00661B95">
      <w:pPr>
        <w:tabs>
          <w:tab w:val="center" w:pos="3960"/>
        </w:tabs>
        <w:jc w:val="center"/>
        <w:rPr>
          <w:b/>
          <w:bCs/>
          <w:sz w:val="22"/>
        </w:rPr>
      </w:pPr>
      <w:r w:rsidRPr="00002EEC">
        <w:rPr>
          <w:b/>
          <w:bCs/>
          <w:sz w:val="22"/>
        </w:rPr>
        <w:t xml:space="preserve">COLLEGE </w:t>
      </w:r>
      <w:r>
        <w:rPr>
          <w:b/>
          <w:bCs/>
          <w:sz w:val="22"/>
        </w:rPr>
        <w:t xml:space="preserve">AND GRADUATE SCHOOL </w:t>
      </w:r>
      <w:r w:rsidRPr="00002EEC">
        <w:rPr>
          <w:b/>
          <w:bCs/>
          <w:sz w:val="22"/>
        </w:rPr>
        <w:t>OF EDUCATION</w:t>
      </w:r>
      <w:r>
        <w:rPr>
          <w:b/>
          <w:bCs/>
          <w:sz w:val="22"/>
        </w:rPr>
        <w:t>, HEALTH, AND HUMAN SERVICES</w:t>
      </w:r>
    </w:p>
    <w:p w:rsidR="00661B95" w:rsidRDefault="00661B95" w:rsidP="00661B95">
      <w:pPr>
        <w:jc w:val="center"/>
        <w:rPr>
          <w:sz w:val="22"/>
        </w:rPr>
      </w:pPr>
      <w:r w:rsidRPr="00002EEC">
        <w:rPr>
          <w:sz w:val="22"/>
        </w:rPr>
        <w:t>Office of the Associate Dean for Administrative Affairs and Graduate Education</w:t>
      </w:r>
    </w:p>
    <w:p w:rsidR="00661B95" w:rsidRPr="0079490C" w:rsidRDefault="009F7BCA" w:rsidP="00661B95">
      <w:pPr>
        <w:jc w:val="center"/>
        <w:rPr>
          <w:b/>
          <w:sz w:val="22"/>
        </w:rPr>
      </w:pPr>
      <w:r w:rsidRPr="0079490C">
        <w:rPr>
          <w:b/>
          <w:sz w:val="22"/>
        </w:rPr>
        <w:t xml:space="preserve">RESEARCH COUNCIL </w:t>
      </w:r>
    </w:p>
    <w:p w:rsidR="00661B95" w:rsidRPr="0079490C" w:rsidRDefault="00031A1A" w:rsidP="00661B95">
      <w:pPr>
        <w:jc w:val="center"/>
        <w:rPr>
          <w:b/>
          <w:sz w:val="22"/>
        </w:rPr>
      </w:pPr>
      <w:r w:rsidRPr="0079490C">
        <w:rPr>
          <w:b/>
          <w:sz w:val="22"/>
        </w:rPr>
        <w:t>September 23, 2013</w:t>
      </w:r>
    </w:p>
    <w:p w:rsidR="00661B95" w:rsidRPr="00AA04F3" w:rsidRDefault="00661B95" w:rsidP="00661B95">
      <w:pPr>
        <w:jc w:val="center"/>
        <w:rPr>
          <w:color w:val="FF0000"/>
        </w:rPr>
      </w:pPr>
    </w:p>
    <w:p w:rsidR="00661B95" w:rsidRPr="00F46CCD" w:rsidRDefault="00661B95" w:rsidP="00661B95">
      <w:pPr>
        <w:rPr>
          <w:sz w:val="20"/>
          <w:szCs w:val="20"/>
        </w:rPr>
      </w:pPr>
      <w:r w:rsidRPr="00F46CCD">
        <w:rPr>
          <w:sz w:val="20"/>
          <w:szCs w:val="20"/>
        </w:rPr>
        <w:t>MEMBERS ATTENDING:</w:t>
      </w:r>
      <w:r w:rsidR="00F46CCD" w:rsidRPr="00F46CCD">
        <w:rPr>
          <w:sz w:val="20"/>
          <w:szCs w:val="20"/>
        </w:rPr>
        <w:t xml:space="preserve"> </w:t>
      </w:r>
      <w:r w:rsidR="006A33BE">
        <w:rPr>
          <w:sz w:val="20"/>
          <w:szCs w:val="20"/>
        </w:rPr>
        <w:t xml:space="preserve">C. Hackney, Admin Affairs; </w:t>
      </w:r>
      <w:r w:rsidR="00F46CCD" w:rsidRPr="00F46CCD">
        <w:rPr>
          <w:sz w:val="20"/>
          <w:szCs w:val="20"/>
        </w:rPr>
        <w:t xml:space="preserve">Erica Eckert, FLA; </w:t>
      </w:r>
      <w:proofErr w:type="spellStart"/>
      <w:r w:rsidR="00F46CCD">
        <w:rPr>
          <w:sz w:val="20"/>
          <w:szCs w:val="20"/>
        </w:rPr>
        <w:t>Jian</w:t>
      </w:r>
      <w:proofErr w:type="spellEnd"/>
      <w:r w:rsidR="00F46CCD">
        <w:rPr>
          <w:sz w:val="20"/>
          <w:szCs w:val="20"/>
        </w:rPr>
        <w:t xml:space="preserve"> Li, FLA; Lisa Chinn, HS; John McDaniel, HS; Pena Bedesem, LDES; Teresa Rishel, TLC; Marty Lash, TLC; Deborah Shama-Davis, Research Bureau; Michelle Hoversten, Grants Admin.; Luci Wymer, Recorder</w:t>
      </w:r>
    </w:p>
    <w:p w:rsidR="00661B95" w:rsidRPr="00F46CCD" w:rsidRDefault="00661B95" w:rsidP="00661B95">
      <w:pPr>
        <w:rPr>
          <w:sz w:val="20"/>
          <w:szCs w:val="20"/>
        </w:rPr>
      </w:pPr>
      <w:r w:rsidRPr="00F46CCD">
        <w:rPr>
          <w:sz w:val="20"/>
          <w:szCs w:val="20"/>
        </w:rPr>
        <w:t>MEMBERS ABSENT:</w:t>
      </w:r>
      <w:r w:rsidR="00F46CCD">
        <w:rPr>
          <w:sz w:val="20"/>
          <w:szCs w:val="20"/>
        </w:rPr>
        <w:t xml:space="preserve">  Frank Sansosti, LDES</w:t>
      </w:r>
    </w:p>
    <w:p w:rsidR="00661B95" w:rsidRPr="00F46CCD" w:rsidRDefault="00661B95" w:rsidP="00661B95">
      <w:pPr>
        <w:rPr>
          <w:sz w:val="20"/>
          <w:szCs w:val="20"/>
        </w:rPr>
      </w:pPr>
      <w:r w:rsidRPr="00F46CCD">
        <w:rPr>
          <w:sz w:val="20"/>
          <w:szCs w:val="20"/>
        </w:rPr>
        <w:t>GUESTS:</w:t>
      </w:r>
      <w:r w:rsidR="00F46CCD">
        <w:rPr>
          <w:sz w:val="20"/>
          <w:szCs w:val="20"/>
        </w:rPr>
        <w:t xml:space="preserve"> None</w:t>
      </w:r>
    </w:p>
    <w:p w:rsidR="00661B95" w:rsidRPr="00F46CCD" w:rsidRDefault="00661B95" w:rsidP="00661B9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940"/>
        <w:gridCol w:w="2178"/>
      </w:tblGrid>
      <w:tr w:rsidR="00661B95" w:rsidRPr="00F46CCD" w:rsidTr="00661B95">
        <w:tc>
          <w:tcPr>
            <w:tcW w:w="2178" w:type="dxa"/>
          </w:tcPr>
          <w:p w:rsidR="00661B95" w:rsidRPr="00F46CCD" w:rsidRDefault="00661B95" w:rsidP="00661B95">
            <w:pPr>
              <w:rPr>
                <w:b/>
                <w:sz w:val="20"/>
                <w:szCs w:val="20"/>
              </w:rPr>
            </w:pPr>
            <w:r w:rsidRPr="00F46CCD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5940" w:type="dxa"/>
          </w:tcPr>
          <w:p w:rsidR="00661B95" w:rsidRPr="00F46CCD" w:rsidRDefault="00661B95" w:rsidP="00661B95">
            <w:pPr>
              <w:jc w:val="center"/>
              <w:rPr>
                <w:b/>
                <w:sz w:val="20"/>
                <w:szCs w:val="20"/>
              </w:rPr>
            </w:pPr>
            <w:r w:rsidRPr="00F46CCD"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2178" w:type="dxa"/>
          </w:tcPr>
          <w:p w:rsidR="00661B95" w:rsidRPr="00F46CCD" w:rsidRDefault="00661B95" w:rsidP="00661B95">
            <w:pPr>
              <w:jc w:val="center"/>
              <w:rPr>
                <w:b/>
                <w:sz w:val="20"/>
                <w:szCs w:val="20"/>
              </w:rPr>
            </w:pPr>
            <w:r w:rsidRPr="00F46CCD">
              <w:rPr>
                <w:b/>
                <w:sz w:val="20"/>
                <w:szCs w:val="20"/>
              </w:rPr>
              <w:t>ACTION TAKEN</w:t>
            </w:r>
          </w:p>
        </w:tc>
      </w:tr>
      <w:tr w:rsidR="00661B95" w:rsidRPr="00F46CCD" w:rsidTr="00661B95">
        <w:tc>
          <w:tcPr>
            <w:tcW w:w="2178" w:type="dxa"/>
          </w:tcPr>
          <w:p w:rsidR="00661B95" w:rsidRPr="00F46CCD" w:rsidRDefault="00031A1A" w:rsidP="001C7F8A">
            <w:pPr>
              <w:rPr>
                <w:sz w:val="20"/>
                <w:szCs w:val="20"/>
              </w:rPr>
            </w:pPr>
            <w:r w:rsidRPr="00F46CCD">
              <w:rPr>
                <w:sz w:val="20"/>
                <w:szCs w:val="20"/>
              </w:rPr>
              <w:t>Welcome Back-Welcome to our new members</w:t>
            </w:r>
          </w:p>
        </w:tc>
        <w:tc>
          <w:tcPr>
            <w:tcW w:w="5940" w:type="dxa"/>
          </w:tcPr>
          <w:p w:rsidR="001F6423" w:rsidRDefault="006A33BE" w:rsidP="00264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 w:rsidR="00031A1A" w:rsidRPr="00F46CCD">
              <w:rPr>
                <w:sz w:val="20"/>
                <w:szCs w:val="20"/>
              </w:rPr>
              <w:t xml:space="preserve"> H</w:t>
            </w:r>
            <w:r>
              <w:rPr>
                <w:sz w:val="20"/>
                <w:szCs w:val="20"/>
              </w:rPr>
              <w:t xml:space="preserve">ackney </w:t>
            </w:r>
            <w:proofErr w:type="gramStart"/>
            <w:r>
              <w:rPr>
                <w:sz w:val="20"/>
                <w:szCs w:val="20"/>
              </w:rPr>
              <w:t xml:space="preserve">welcomed  </w:t>
            </w:r>
            <w:r w:rsidR="00B26966">
              <w:rPr>
                <w:sz w:val="20"/>
                <w:szCs w:val="20"/>
              </w:rPr>
              <w:t>committee</w:t>
            </w:r>
            <w:proofErr w:type="gramEnd"/>
            <w:r w:rsidR="00B269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members</w:t>
            </w:r>
            <w:r w:rsidR="00B26966">
              <w:rPr>
                <w:sz w:val="20"/>
                <w:szCs w:val="20"/>
              </w:rPr>
              <w:t xml:space="preserve"> and shared some of the </w:t>
            </w:r>
            <w:r w:rsidR="001F6423" w:rsidRPr="00F46CCD">
              <w:rPr>
                <w:sz w:val="20"/>
                <w:szCs w:val="20"/>
              </w:rPr>
              <w:t xml:space="preserve">ideas </w:t>
            </w:r>
            <w:r>
              <w:rPr>
                <w:sz w:val="20"/>
                <w:szCs w:val="20"/>
              </w:rPr>
              <w:t xml:space="preserve">from </w:t>
            </w:r>
            <w:r w:rsidR="00B26966">
              <w:rPr>
                <w:sz w:val="20"/>
                <w:szCs w:val="20"/>
              </w:rPr>
              <w:t>last year’s</w:t>
            </w:r>
            <w:r>
              <w:rPr>
                <w:sz w:val="20"/>
                <w:szCs w:val="20"/>
              </w:rPr>
              <w:t xml:space="preserve"> committee. </w:t>
            </w:r>
          </w:p>
          <w:p w:rsidR="006A33BE" w:rsidRDefault="006A33BE" w:rsidP="002647C3">
            <w:pPr>
              <w:rPr>
                <w:sz w:val="20"/>
                <w:szCs w:val="20"/>
              </w:rPr>
            </w:pPr>
          </w:p>
          <w:p w:rsidR="00C406B8" w:rsidRPr="00F46CCD" w:rsidRDefault="001F43D3" w:rsidP="00264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year s</w:t>
            </w:r>
            <w:r w:rsidR="006A33BE">
              <w:rPr>
                <w:sz w:val="20"/>
                <w:szCs w:val="20"/>
              </w:rPr>
              <w:t>everal b</w:t>
            </w:r>
            <w:r w:rsidR="00BD3801" w:rsidRPr="00F46CCD">
              <w:rPr>
                <w:sz w:val="20"/>
                <w:szCs w:val="20"/>
              </w:rPr>
              <w:t>oot camp</w:t>
            </w:r>
            <w:r w:rsidR="006A33BE">
              <w:rPr>
                <w:sz w:val="20"/>
                <w:szCs w:val="20"/>
              </w:rPr>
              <w:t xml:space="preserve">s were done last year for students and faculty. </w:t>
            </w:r>
            <w:r>
              <w:rPr>
                <w:sz w:val="20"/>
                <w:szCs w:val="20"/>
              </w:rPr>
              <w:t>P</w:t>
            </w:r>
            <w:r w:rsidR="00741416" w:rsidRPr="00F46CCD">
              <w:rPr>
                <w:sz w:val="20"/>
                <w:szCs w:val="20"/>
              </w:rPr>
              <w:t>oor atten</w:t>
            </w:r>
            <w:r w:rsidR="006A33BE">
              <w:rPr>
                <w:sz w:val="20"/>
                <w:szCs w:val="20"/>
              </w:rPr>
              <w:t xml:space="preserve">dance </w:t>
            </w:r>
            <w:r>
              <w:rPr>
                <w:sz w:val="20"/>
                <w:szCs w:val="20"/>
              </w:rPr>
              <w:t>and several other issues were</w:t>
            </w:r>
            <w:r w:rsidR="006A33BE">
              <w:rPr>
                <w:sz w:val="20"/>
                <w:szCs w:val="20"/>
              </w:rPr>
              <w:t xml:space="preserve"> discussed.  T</w:t>
            </w:r>
            <w:r w:rsidR="00741416" w:rsidRPr="00F46CCD">
              <w:rPr>
                <w:sz w:val="20"/>
                <w:szCs w:val="20"/>
              </w:rPr>
              <w:t xml:space="preserve">he committee discussed how these </w:t>
            </w:r>
            <w:r w:rsidR="006A33BE">
              <w:rPr>
                <w:sz w:val="20"/>
                <w:szCs w:val="20"/>
              </w:rPr>
              <w:t>could be improved and suggested new ideas:</w:t>
            </w:r>
          </w:p>
          <w:p w:rsidR="001A5CE3" w:rsidRPr="00F46CCD" w:rsidRDefault="001A5CE3" w:rsidP="002647C3">
            <w:pPr>
              <w:rPr>
                <w:sz w:val="20"/>
                <w:szCs w:val="20"/>
              </w:rPr>
            </w:pPr>
          </w:p>
          <w:p w:rsidR="001A5CE3" w:rsidRPr="00F46CCD" w:rsidRDefault="001A5CE3" w:rsidP="001A5CE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6CCD">
              <w:rPr>
                <w:sz w:val="20"/>
                <w:szCs w:val="20"/>
              </w:rPr>
              <w:t xml:space="preserve">Regular brown bag meetings </w:t>
            </w:r>
          </w:p>
          <w:p w:rsidR="00D5162D" w:rsidRPr="00F46CCD" w:rsidRDefault="006A33BE" w:rsidP="001A5CE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5162D" w:rsidRPr="00F46CCD">
              <w:rPr>
                <w:sz w:val="20"/>
                <w:szCs w:val="20"/>
              </w:rPr>
              <w:t>onthly scholarship and research presentation</w:t>
            </w:r>
          </w:p>
          <w:p w:rsidR="008B18E8" w:rsidRPr="00F46CCD" w:rsidRDefault="001F43D3" w:rsidP="001A5CE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Possibly changing</w:t>
            </w:r>
            <w:r w:rsidR="008B18E8" w:rsidRPr="00F46CCD">
              <w:rPr>
                <w:sz w:val="20"/>
                <w:szCs w:val="20"/>
              </w:rPr>
              <w:t xml:space="preserve"> who is eligible for a SEED </w:t>
            </w:r>
            <w:r w:rsidR="00FE18A5">
              <w:rPr>
                <w:sz w:val="20"/>
                <w:szCs w:val="20"/>
              </w:rPr>
              <w:t>award</w:t>
            </w:r>
            <w:r>
              <w:rPr>
                <w:sz w:val="20"/>
                <w:szCs w:val="20"/>
              </w:rPr>
              <w:t xml:space="preserve"> was discussed</w:t>
            </w:r>
            <w:r w:rsidR="008B18E8" w:rsidRPr="00F46CCD">
              <w:rPr>
                <w:sz w:val="20"/>
                <w:szCs w:val="20"/>
              </w:rPr>
              <w:t>.</w:t>
            </w:r>
          </w:p>
          <w:p w:rsidR="005F1EF5" w:rsidRPr="00F46CCD" w:rsidRDefault="005F1EF5" w:rsidP="001A5CE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6CCD">
              <w:rPr>
                <w:sz w:val="20"/>
                <w:szCs w:val="20"/>
              </w:rPr>
              <w:t xml:space="preserve">Research roundtable social </w:t>
            </w:r>
            <w:r w:rsidR="001F43D3">
              <w:rPr>
                <w:sz w:val="20"/>
                <w:szCs w:val="20"/>
              </w:rPr>
              <w:t>to exchange</w:t>
            </w:r>
            <w:r w:rsidRPr="00F46CCD">
              <w:rPr>
                <w:sz w:val="20"/>
                <w:szCs w:val="20"/>
              </w:rPr>
              <w:t xml:space="preserve"> ideas.</w:t>
            </w:r>
          </w:p>
          <w:p w:rsidR="0079490C" w:rsidRPr="00F46CCD" w:rsidRDefault="0079490C" w:rsidP="001A5CE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6CCD">
              <w:rPr>
                <w:sz w:val="20"/>
                <w:szCs w:val="20"/>
              </w:rPr>
              <w:t>Inviting a well known researcher to come and speak for either a brown bag or a larger presentation.</w:t>
            </w:r>
          </w:p>
          <w:p w:rsidR="00613717" w:rsidRPr="00F46CCD" w:rsidRDefault="00613717" w:rsidP="00613717">
            <w:pPr>
              <w:rPr>
                <w:sz w:val="20"/>
                <w:szCs w:val="20"/>
              </w:rPr>
            </w:pPr>
          </w:p>
          <w:p w:rsidR="005F1EF5" w:rsidRPr="00F46CCD" w:rsidRDefault="005F1EF5" w:rsidP="005F1EF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661B95" w:rsidRPr="00F46CCD" w:rsidRDefault="00661B95" w:rsidP="00661B95">
            <w:pPr>
              <w:rPr>
                <w:sz w:val="20"/>
                <w:szCs w:val="20"/>
              </w:rPr>
            </w:pPr>
          </w:p>
        </w:tc>
      </w:tr>
      <w:tr w:rsidR="00661B95" w:rsidRPr="00F46CCD" w:rsidTr="00661B95">
        <w:tc>
          <w:tcPr>
            <w:tcW w:w="2178" w:type="dxa"/>
          </w:tcPr>
          <w:p w:rsidR="00661B95" w:rsidRPr="00F46CCD" w:rsidRDefault="001F6423" w:rsidP="00661B95">
            <w:pPr>
              <w:rPr>
                <w:sz w:val="20"/>
                <w:szCs w:val="20"/>
              </w:rPr>
            </w:pPr>
            <w:r w:rsidRPr="00F46CCD">
              <w:rPr>
                <w:sz w:val="20"/>
                <w:szCs w:val="20"/>
              </w:rPr>
              <w:t>2013-2014 Vi</w:t>
            </w:r>
            <w:r w:rsidR="008B18E8" w:rsidRPr="00F46CCD">
              <w:rPr>
                <w:sz w:val="20"/>
                <w:szCs w:val="20"/>
              </w:rPr>
              <w:t>sion for Research in the Colleg</w:t>
            </w:r>
            <w:r w:rsidRPr="00F46CCD">
              <w:rPr>
                <w:sz w:val="20"/>
                <w:szCs w:val="20"/>
              </w:rPr>
              <w:t>e</w:t>
            </w:r>
          </w:p>
          <w:p w:rsidR="00A27A1D" w:rsidRPr="00F46CCD" w:rsidRDefault="00A27A1D" w:rsidP="00A27A1D">
            <w:pPr>
              <w:rPr>
                <w:sz w:val="20"/>
                <w:szCs w:val="20"/>
              </w:rPr>
            </w:pPr>
          </w:p>
          <w:p w:rsidR="00104C88" w:rsidRPr="00F46CCD" w:rsidRDefault="00104C88" w:rsidP="00661B95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661B95" w:rsidRPr="00F46CCD" w:rsidRDefault="00FE18A5" w:rsidP="0066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13717" w:rsidRPr="00F46CCD">
              <w:rPr>
                <w:sz w:val="20"/>
                <w:szCs w:val="20"/>
              </w:rPr>
              <w:t xml:space="preserve">. Hackney asked the group what their vision would be for the </w:t>
            </w:r>
            <w:r>
              <w:rPr>
                <w:sz w:val="20"/>
                <w:szCs w:val="20"/>
              </w:rPr>
              <w:t>c</w:t>
            </w:r>
            <w:r w:rsidR="00613717" w:rsidRPr="00F46CCD">
              <w:rPr>
                <w:sz w:val="20"/>
                <w:szCs w:val="20"/>
              </w:rPr>
              <w:t>ommittee</w:t>
            </w:r>
            <w:r>
              <w:rPr>
                <w:sz w:val="20"/>
                <w:szCs w:val="20"/>
              </w:rPr>
              <w:t xml:space="preserve"> for the </w:t>
            </w:r>
            <w:r w:rsidR="00CA0734">
              <w:rPr>
                <w:sz w:val="20"/>
                <w:szCs w:val="20"/>
              </w:rPr>
              <w:t>year</w:t>
            </w:r>
            <w:r w:rsidR="00CA0734" w:rsidRPr="00F46CCD">
              <w:rPr>
                <w:sz w:val="20"/>
                <w:szCs w:val="20"/>
              </w:rPr>
              <w:t>.</w:t>
            </w:r>
          </w:p>
          <w:p w:rsidR="00353E3A" w:rsidRPr="00F46CCD" w:rsidRDefault="00353E3A" w:rsidP="00661B95">
            <w:pPr>
              <w:rPr>
                <w:sz w:val="20"/>
                <w:szCs w:val="20"/>
              </w:rPr>
            </w:pPr>
          </w:p>
          <w:p w:rsidR="00353E3A" w:rsidRPr="00F46CCD" w:rsidRDefault="00353E3A" w:rsidP="00353E3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6CCD">
              <w:rPr>
                <w:sz w:val="20"/>
                <w:szCs w:val="20"/>
              </w:rPr>
              <w:t xml:space="preserve">TLC </w:t>
            </w:r>
            <w:r w:rsidR="00076D35" w:rsidRPr="00F46CCD">
              <w:rPr>
                <w:sz w:val="20"/>
                <w:szCs w:val="20"/>
              </w:rPr>
              <w:t>- Nurturing</w:t>
            </w:r>
            <w:r w:rsidRPr="00F46CCD">
              <w:rPr>
                <w:sz w:val="20"/>
                <w:szCs w:val="20"/>
              </w:rPr>
              <w:t xml:space="preserve"> the culture of research.  They indicated that they aren’t talking about it and it isn’t being pursued enough.</w:t>
            </w:r>
          </w:p>
          <w:p w:rsidR="00B51E4A" w:rsidRPr="00F46CCD" w:rsidRDefault="00353E3A" w:rsidP="00B51E4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6CCD">
              <w:rPr>
                <w:sz w:val="20"/>
                <w:szCs w:val="20"/>
              </w:rPr>
              <w:t xml:space="preserve">LDES – </w:t>
            </w:r>
            <w:r w:rsidR="00076D35" w:rsidRPr="00F46CCD">
              <w:rPr>
                <w:sz w:val="20"/>
                <w:szCs w:val="20"/>
              </w:rPr>
              <w:t>identifying</w:t>
            </w:r>
            <w:r w:rsidRPr="00F46CCD">
              <w:rPr>
                <w:sz w:val="20"/>
                <w:szCs w:val="20"/>
              </w:rPr>
              <w:t xml:space="preserve"> what everyone is doing for research.  </w:t>
            </w:r>
            <w:r w:rsidR="00FE18A5">
              <w:rPr>
                <w:sz w:val="20"/>
                <w:szCs w:val="20"/>
              </w:rPr>
              <w:t>C</w:t>
            </w:r>
            <w:r w:rsidRPr="00F46CCD">
              <w:rPr>
                <w:sz w:val="20"/>
                <w:szCs w:val="20"/>
              </w:rPr>
              <w:t>. Hackney shared that there is now a research database.</w:t>
            </w:r>
          </w:p>
          <w:p w:rsidR="00484F4F" w:rsidRPr="00F46CCD" w:rsidRDefault="00B51E4A" w:rsidP="00484F4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6CCD">
              <w:rPr>
                <w:sz w:val="20"/>
                <w:szCs w:val="20"/>
              </w:rPr>
              <w:t>College graduate research symposium (Lisa</w:t>
            </w:r>
            <w:r w:rsidR="00076D35" w:rsidRPr="00F46CCD">
              <w:rPr>
                <w:sz w:val="20"/>
                <w:szCs w:val="20"/>
              </w:rPr>
              <w:t xml:space="preserve"> </w:t>
            </w:r>
            <w:r w:rsidRPr="00F46CCD">
              <w:rPr>
                <w:sz w:val="20"/>
                <w:szCs w:val="20"/>
              </w:rPr>
              <w:t>Chinn)</w:t>
            </w:r>
          </w:p>
          <w:p w:rsidR="00484F4F" w:rsidRPr="00F46CCD" w:rsidRDefault="00484F4F" w:rsidP="00484F4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6CCD">
              <w:rPr>
                <w:sz w:val="20"/>
                <w:szCs w:val="20"/>
              </w:rPr>
              <w:t>Poster sessions</w:t>
            </w:r>
          </w:p>
          <w:p w:rsidR="00484F4F" w:rsidRPr="00F46CCD" w:rsidRDefault="00484F4F" w:rsidP="00484F4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6CCD">
              <w:rPr>
                <w:sz w:val="20"/>
                <w:szCs w:val="20"/>
              </w:rPr>
              <w:t>Bringing in well known researchers to do workshops</w:t>
            </w:r>
          </w:p>
          <w:p w:rsidR="00484F4F" w:rsidRPr="00F46CCD" w:rsidRDefault="00484F4F" w:rsidP="00484F4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6CCD">
              <w:rPr>
                <w:sz w:val="20"/>
                <w:szCs w:val="20"/>
              </w:rPr>
              <w:t>Block 2 students – poster presentations</w:t>
            </w:r>
          </w:p>
          <w:p w:rsidR="00484F4F" w:rsidRPr="00F46CCD" w:rsidRDefault="00484F4F" w:rsidP="00484F4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6CCD">
              <w:rPr>
                <w:sz w:val="20"/>
                <w:szCs w:val="20"/>
              </w:rPr>
              <w:t>College goal to increase interdisciplinary research</w:t>
            </w:r>
          </w:p>
          <w:p w:rsidR="00484F4F" w:rsidRPr="00F46CCD" w:rsidRDefault="00484F4F" w:rsidP="00484F4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6CCD">
              <w:rPr>
                <w:sz w:val="20"/>
                <w:szCs w:val="20"/>
              </w:rPr>
              <w:t>Assisting and promoting the advancement of research.</w:t>
            </w:r>
          </w:p>
          <w:p w:rsidR="00EE648C" w:rsidRPr="00F46CCD" w:rsidRDefault="00AC6044" w:rsidP="007131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6CCD">
              <w:rPr>
                <w:sz w:val="20"/>
                <w:szCs w:val="20"/>
              </w:rPr>
              <w:t>Assisting associate professor faculty in obtaining tenure</w:t>
            </w:r>
            <w:r w:rsidR="00DF4365" w:rsidRPr="00F46CCD">
              <w:rPr>
                <w:sz w:val="20"/>
                <w:szCs w:val="20"/>
              </w:rPr>
              <w:t xml:space="preserve"> (faculty development)</w:t>
            </w:r>
            <w:r w:rsidRPr="00F46CC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78" w:type="dxa"/>
          </w:tcPr>
          <w:p w:rsidR="00661B95" w:rsidRPr="00F46CCD" w:rsidRDefault="00B51E4A" w:rsidP="00FE18A5">
            <w:pPr>
              <w:rPr>
                <w:sz w:val="20"/>
                <w:szCs w:val="20"/>
              </w:rPr>
            </w:pPr>
            <w:r w:rsidRPr="00F46CCD">
              <w:rPr>
                <w:sz w:val="20"/>
                <w:szCs w:val="20"/>
              </w:rPr>
              <w:t>Luci will send the group (and perhaps EHHS All listserv) the link for the database.</w:t>
            </w:r>
          </w:p>
        </w:tc>
      </w:tr>
      <w:tr w:rsidR="00661B95" w:rsidRPr="00F46CCD" w:rsidTr="00661B95">
        <w:tc>
          <w:tcPr>
            <w:tcW w:w="2178" w:type="dxa"/>
          </w:tcPr>
          <w:p w:rsidR="00661B95" w:rsidRPr="00F46CCD" w:rsidRDefault="00104C88" w:rsidP="00661B95">
            <w:pPr>
              <w:rPr>
                <w:sz w:val="20"/>
                <w:szCs w:val="20"/>
              </w:rPr>
            </w:pPr>
            <w:r w:rsidRPr="00F46CCD">
              <w:rPr>
                <w:sz w:val="20"/>
                <w:szCs w:val="20"/>
              </w:rPr>
              <w:t>SEED Awards</w:t>
            </w:r>
          </w:p>
        </w:tc>
        <w:tc>
          <w:tcPr>
            <w:tcW w:w="5940" w:type="dxa"/>
          </w:tcPr>
          <w:p w:rsidR="00661B95" w:rsidRPr="00F46CCD" w:rsidRDefault="00EE648C" w:rsidP="00661B95">
            <w:pPr>
              <w:rPr>
                <w:sz w:val="20"/>
                <w:szCs w:val="20"/>
              </w:rPr>
            </w:pPr>
            <w:r w:rsidRPr="00F46CCD">
              <w:rPr>
                <w:sz w:val="20"/>
                <w:szCs w:val="20"/>
              </w:rPr>
              <w:t xml:space="preserve">Dr. Hackney </w:t>
            </w:r>
            <w:r w:rsidR="00713173" w:rsidRPr="00F46CCD">
              <w:rPr>
                <w:sz w:val="20"/>
                <w:szCs w:val="20"/>
              </w:rPr>
              <w:t>queried</w:t>
            </w:r>
            <w:r w:rsidRPr="00F46CCD">
              <w:rPr>
                <w:sz w:val="20"/>
                <w:szCs w:val="20"/>
              </w:rPr>
              <w:t xml:space="preserve"> whether the committee wanted to continue with the SEED Awards as they have been done or do they want to make changes in how this has been done.  </w:t>
            </w:r>
          </w:p>
          <w:p w:rsidR="00EE648C" w:rsidRPr="00F46CCD" w:rsidRDefault="00EE648C" w:rsidP="00661B95">
            <w:pPr>
              <w:rPr>
                <w:sz w:val="20"/>
                <w:szCs w:val="20"/>
              </w:rPr>
            </w:pPr>
          </w:p>
          <w:p w:rsidR="00EE648C" w:rsidRPr="00F46CCD" w:rsidRDefault="00EE648C" w:rsidP="00EE648C">
            <w:pPr>
              <w:rPr>
                <w:sz w:val="20"/>
                <w:szCs w:val="20"/>
              </w:rPr>
            </w:pPr>
            <w:r w:rsidRPr="00F46CCD">
              <w:rPr>
                <w:sz w:val="20"/>
                <w:szCs w:val="20"/>
              </w:rPr>
              <w:t>It was suggested that this award continue to be maintained as Pre-tenured faculty.  C</w:t>
            </w:r>
            <w:r w:rsidR="00CA0734">
              <w:rPr>
                <w:sz w:val="20"/>
                <w:szCs w:val="20"/>
              </w:rPr>
              <w:t>. Hackney</w:t>
            </w:r>
            <w:r w:rsidRPr="00F46CCD">
              <w:rPr>
                <w:sz w:val="20"/>
                <w:szCs w:val="20"/>
              </w:rPr>
              <w:t xml:space="preserve"> suggested that this money could be divided into </w:t>
            </w:r>
            <w:r w:rsidR="00CA0734">
              <w:rPr>
                <w:sz w:val="20"/>
                <w:szCs w:val="20"/>
              </w:rPr>
              <w:t>a variety of awards</w:t>
            </w:r>
            <w:r w:rsidRPr="00F46CCD">
              <w:rPr>
                <w:sz w:val="20"/>
                <w:szCs w:val="20"/>
              </w:rPr>
              <w:t xml:space="preserve">.  </w:t>
            </w:r>
            <w:r w:rsidR="00CA0734">
              <w:rPr>
                <w:sz w:val="20"/>
                <w:szCs w:val="20"/>
              </w:rPr>
              <w:t>O</w:t>
            </w:r>
            <w:r w:rsidRPr="00F46CCD">
              <w:rPr>
                <w:sz w:val="20"/>
                <w:szCs w:val="20"/>
              </w:rPr>
              <w:t xml:space="preserve">ne </w:t>
            </w:r>
            <w:r w:rsidR="00CA0734">
              <w:rPr>
                <w:sz w:val="20"/>
                <w:szCs w:val="20"/>
              </w:rPr>
              <w:t>possibility might</w:t>
            </w:r>
            <w:r w:rsidRPr="00F46CCD">
              <w:rPr>
                <w:sz w:val="20"/>
                <w:szCs w:val="20"/>
              </w:rPr>
              <w:t xml:space="preserve"> be a TT faculty member, but they must be collaborating with a pre-</w:t>
            </w:r>
            <w:r w:rsidR="00021D1B" w:rsidRPr="00F46CCD">
              <w:rPr>
                <w:sz w:val="20"/>
                <w:szCs w:val="20"/>
              </w:rPr>
              <w:t>tenured</w:t>
            </w:r>
            <w:r w:rsidRPr="00F46CCD">
              <w:rPr>
                <w:sz w:val="20"/>
                <w:szCs w:val="20"/>
              </w:rPr>
              <w:t xml:space="preserve"> faculty member.</w:t>
            </w:r>
            <w:r w:rsidR="00021D1B" w:rsidRPr="00F46CCD">
              <w:rPr>
                <w:sz w:val="20"/>
                <w:szCs w:val="20"/>
              </w:rPr>
              <w:t xml:space="preserve">  It was pointed out that part of the benefit of this award for </w:t>
            </w:r>
            <w:r w:rsidR="00021D1B" w:rsidRPr="00F46CCD">
              <w:rPr>
                <w:sz w:val="20"/>
                <w:szCs w:val="20"/>
              </w:rPr>
              <w:lastRenderedPageBreak/>
              <w:t>pre-tenured faculty is the learning process of applying for the award.  It was pointed out that this is also available in the current RFP.</w:t>
            </w:r>
          </w:p>
          <w:p w:rsidR="004B686F" w:rsidRPr="00F46CCD" w:rsidRDefault="004B686F" w:rsidP="00EE648C">
            <w:pPr>
              <w:rPr>
                <w:sz w:val="20"/>
                <w:szCs w:val="20"/>
              </w:rPr>
            </w:pPr>
          </w:p>
          <w:p w:rsidR="004B686F" w:rsidRPr="00F46CCD" w:rsidRDefault="004B686F" w:rsidP="00EE648C">
            <w:pPr>
              <w:rPr>
                <w:sz w:val="20"/>
                <w:szCs w:val="20"/>
              </w:rPr>
            </w:pPr>
            <w:r w:rsidRPr="00F46CCD">
              <w:rPr>
                <w:sz w:val="20"/>
                <w:szCs w:val="20"/>
              </w:rPr>
              <w:t xml:space="preserve">There was a suggestion </w:t>
            </w:r>
            <w:r w:rsidR="00CA0734">
              <w:rPr>
                <w:sz w:val="20"/>
                <w:szCs w:val="20"/>
              </w:rPr>
              <w:t>for</w:t>
            </w:r>
            <w:r w:rsidRPr="00F46CCD">
              <w:rPr>
                <w:sz w:val="20"/>
                <w:szCs w:val="20"/>
              </w:rPr>
              <w:t xml:space="preserve"> a second competition for a collaborative effort.</w:t>
            </w:r>
            <w:r w:rsidR="00D13ACB" w:rsidRPr="00F46CCD">
              <w:rPr>
                <w:sz w:val="20"/>
                <w:szCs w:val="20"/>
              </w:rPr>
              <w:t xml:space="preserve">  </w:t>
            </w:r>
            <w:r w:rsidR="00CA0734">
              <w:rPr>
                <w:sz w:val="20"/>
                <w:szCs w:val="20"/>
              </w:rPr>
              <w:t xml:space="preserve">It was suggested </w:t>
            </w:r>
            <w:r w:rsidR="00D13ACB" w:rsidRPr="00F46CCD">
              <w:rPr>
                <w:sz w:val="20"/>
                <w:szCs w:val="20"/>
              </w:rPr>
              <w:t xml:space="preserve">the amount could be lowered to perhaps $3K.   It was also suggested that the amount awarded be justified by their budget with a cap of $5k. </w:t>
            </w:r>
            <w:r w:rsidR="00CA0734">
              <w:rPr>
                <w:sz w:val="20"/>
                <w:szCs w:val="20"/>
              </w:rPr>
              <w:t xml:space="preserve"> T</w:t>
            </w:r>
            <w:r w:rsidR="002003BE" w:rsidRPr="00F46CCD">
              <w:rPr>
                <w:sz w:val="20"/>
                <w:szCs w:val="20"/>
              </w:rPr>
              <w:t xml:space="preserve">his </w:t>
            </w:r>
            <w:r w:rsidR="00CA0734">
              <w:rPr>
                <w:sz w:val="20"/>
                <w:szCs w:val="20"/>
              </w:rPr>
              <w:t>could</w:t>
            </w:r>
            <w:r w:rsidR="002003BE" w:rsidRPr="00F46CCD">
              <w:rPr>
                <w:sz w:val="20"/>
                <w:szCs w:val="20"/>
              </w:rPr>
              <w:t xml:space="preserve"> be a means of awarding numerous awards according to their merits and amount of their budgets.  </w:t>
            </w:r>
            <w:r w:rsidR="00CA0734">
              <w:rPr>
                <w:sz w:val="20"/>
                <w:szCs w:val="20"/>
              </w:rPr>
              <w:t>C. H</w:t>
            </w:r>
            <w:r w:rsidR="002003BE" w:rsidRPr="00F46CCD">
              <w:rPr>
                <w:sz w:val="20"/>
                <w:szCs w:val="20"/>
              </w:rPr>
              <w:t xml:space="preserve">ackney suggested that perhaps these be awarded once for the entire year instead of each semester. </w:t>
            </w:r>
            <w:r w:rsidR="00116A75" w:rsidRPr="00F46CCD">
              <w:rPr>
                <w:sz w:val="20"/>
                <w:szCs w:val="20"/>
              </w:rPr>
              <w:t xml:space="preserve">  It was suggested that this year we have an award in November and again in April.</w:t>
            </w:r>
            <w:r w:rsidR="00626C9A" w:rsidRPr="00F46CCD">
              <w:rPr>
                <w:sz w:val="20"/>
                <w:szCs w:val="20"/>
              </w:rPr>
              <w:t xml:space="preserve">  </w:t>
            </w:r>
            <w:r w:rsidR="00CA0734">
              <w:rPr>
                <w:sz w:val="20"/>
                <w:szCs w:val="20"/>
              </w:rPr>
              <w:t>A</w:t>
            </w:r>
            <w:r w:rsidR="00626C9A" w:rsidRPr="00F46CCD">
              <w:rPr>
                <w:sz w:val="20"/>
                <w:szCs w:val="20"/>
              </w:rPr>
              <w:t xml:space="preserve"> notice could go out in the spring reminding faculty to prepare over the summer to submit for the award in the fall.  </w:t>
            </w:r>
          </w:p>
          <w:p w:rsidR="006A5371" w:rsidRPr="00F46CCD" w:rsidRDefault="006A5371" w:rsidP="00EE648C">
            <w:pPr>
              <w:rPr>
                <w:sz w:val="20"/>
                <w:szCs w:val="20"/>
              </w:rPr>
            </w:pPr>
          </w:p>
          <w:p w:rsidR="004C20FB" w:rsidRPr="00F46CCD" w:rsidRDefault="006A5371" w:rsidP="00236CCD">
            <w:pPr>
              <w:rPr>
                <w:sz w:val="20"/>
                <w:szCs w:val="20"/>
              </w:rPr>
            </w:pPr>
            <w:r w:rsidRPr="00F46CCD">
              <w:rPr>
                <w:sz w:val="20"/>
                <w:szCs w:val="20"/>
              </w:rPr>
              <w:t xml:space="preserve">There was a suggestion that prior to the next year’s SEED award the previous year’s recipients do a brown bag on progress, problems, issues, how to submit, etc. </w:t>
            </w:r>
            <w:r w:rsidR="00CA0734">
              <w:rPr>
                <w:sz w:val="20"/>
                <w:szCs w:val="20"/>
              </w:rPr>
              <w:t xml:space="preserve"> The group decided it should be</w:t>
            </w:r>
            <w:r w:rsidR="004C20FB" w:rsidRPr="00F46CCD">
              <w:rPr>
                <w:sz w:val="20"/>
                <w:szCs w:val="20"/>
              </w:rPr>
              <w:t xml:space="preserve"> mandatory </w:t>
            </w:r>
            <w:r w:rsidR="00236CCD" w:rsidRPr="00F46CCD">
              <w:rPr>
                <w:sz w:val="20"/>
                <w:szCs w:val="20"/>
              </w:rPr>
              <w:t xml:space="preserve">that previous SEED award winners give a presentation </w:t>
            </w:r>
            <w:r w:rsidR="00CA0734">
              <w:rPr>
                <w:sz w:val="20"/>
                <w:szCs w:val="20"/>
              </w:rPr>
              <w:t xml:space="preserve">in </w:t>
            </w:r>
            <w:r w:rsidR="00236CCD" w:rsidRPr="00F46CCD">
              <w:rPr>
                <w:sz w:val="20"/>
                <w:szCs w:val="20"/>
              </w:rPr>
              <w:t xml:space="preserve">early November.  There was discussion that the presentations </w:t>
            </w:r>
            <w:proofErr w:type="gramStart"/>
            <w:r w:rsidR="00236CCD" w:rsidRPr="00F46CCD">
              <w:rPr>
                <w:sz w:val="20"/>
                <w:szCs w:val="20"/>
              </w:rPr>
              <w:t>be</w:t>
            </w:r>
            <w:proofErr w:type="gramEnd"/>
            <w:r w:rsidR="00236CCD" w:rsidRPr="00F46CCD">
              <w:rPr>
                <w:sz w:val="20"/>
                <w:szCs w:val="20"/>
              </w:rPr>
              <w:t xml:space="preserve"> done in the fall and have the SEED awards during spring semester.  RFPs would be </w:t>
            </w:r>
            <w:r w:rsidR="00CA0734">
              <w:rPr>
                <w:sz w:val="20"/>
                <w:szCs w:val="20"/>
              </w:rPr>
              <w:t>submitted</w:t>
            </w:r>
            <w:r w:rsidR="00236CCD" w:rsidRPr="00F46CCD">
              <w:rPr>
                <w:sz w:val="20"/>
                <w:szCs w:val="20"/>
              </w:rPr>
              <w:t xml:space="preserve"> January 13</w:t>
            </w:r>
            <w:r w:rsidR="00236CCD" w:rsidRPr="00F46CCD">
              <w:rPr>
                <w:sz w:val="20"/>
                <w:szCs w:val="20"/>
                <w:vertAlign w:val="superscript"/>
              </w:rPr>
              <w:t>th</w:t>
            </w:r>
            <w:r w:rsidR="00236CCD" w:rsidRPr="00F46CCD">
              <w:rPr>
                <w:sz w:val="20"/>
                <w:szCs w:val="20"/>
              </w:rPr>
              <w:t xml:space="preserve">.  Flexible funding with a </w:t>
            </w:r>
            <w:r w:rsidR="00CA0734" w:rsidRPr="00F46CCD">
              <w:rPr>
                <w:sz w:val="20"/>
                <w:szCs w:val="20"/>
              </w:rPr>
              <w:t>maximum</w:t>
            </w:r>
            <w:r w:rsidR="00236CCD" w:rsidRPr="00F46CCD">
              <w:rPr>
                <w:sz w:val="20"/>
                <w:szCs w:val="20"/>
              </w:rPr>
              <w:t xml:space="preserve"> amount of $5K.  Budget justification would be necessary and items may be struck if found to be unnecessary.  Collaborative efforts </w:t>
            </w:r>
            <w:r w:rsidR="00CA0734">
              <w:rPr>
                <w:sz w:val="20"/>
                <w:szCs w:val="20"/>
              </w:rPr>
              <w:t>should be</w:t>
            </w:r>
            <w:r w:rsidR="00236CCD" w:rsidRPr="00F46CCD">
              <w:rPr>
                <w:sz w:val="20"/>
                <w:szCs w:val="20"/>
              </w:rPr>
              <w:t xml:space="preserve"> encouraged.  Include language that a presentation will be mandatory.  D. Shama-Davis</w:t>
            </w:r>
            <w:r w:rsidR="002A5B8E">
              <w:rPr>
                <w:sz w:val="20"/>
                <w:szCs w:val="20"/>
              </w:rPr>
              <w:t xml:space="preserve"> would like to add to the RFP </w:t>
            </w:r>
            <w:r w:rsidR="00236CCD" w:rsidRPr="00F46CCD">
              <w:rPr>
                <w:sz w:val="20"/>
                <w:szCs w:val="20"/>
              </w:rPr>
              <w:t xml:space="preserve">that the Bureau would also be available for assistance.  There was a question if travel should be limited to data collection or limited to conference registration or a certain percentage. </w:t>
            </w:r>
          </w:p>
          <w:p w:rsidR="00DF4365" w:rsidRPr="00F46CCD" w:rsidRDefault="00DF4365" w:rsidP="00236CCD">
            <w:pPr>
              <w:rPr>
                <w:sz w:val="20"/>
                <w:szCs w:val="20"/>
              </w:rPr>
            </w:pPr>
          </w:p>
          <w:p w:rsidR="00DF4365" w:rsidRPr="00F46CCD" w:rsidRDefault="00DF4365" w:rsidP="002A5B8E">
            <w:pPr>
              <w:rPr>
                <w:sz w:val="20"/>
                <w:szCs w:val="20"/>
              </w:rPr>
            </w:pPr>
            <w:r w:rsidRPr="00F46CCD">
              <w:rPr>
                <w:sz w:val="20"/>
                <w:szCs w:val="20"/>
              </w:rPr>
              <w:t>Cathy asked everyone to look again at all of the items suggested for advancing research and volunteering to move these items forward.</w:t>
            </w:r>
            <w:r w:rsidR="002A4017" w:rsidRPr="00F46CCD">
              <w:rPr>
                <w:sz w:val="20"/>
                <w:szCs w:val="20"/>
              </w:rPr>
              <w:t xml:space="preserve">  </w:t>
            </w:r>
            <w:r w:rsidR="002A5B8E">
              <w:rPr>
                <w:sz w:val="20"/>
                <w:szCs w:val="20"/>
              </w:rPr>
              <w:t xml:space="preserve">Members should be prepared </w:t>
            </w:r>
            <w:r w:rsidR="002A4017" w:rsidRPr="00F46CCD">
              <w:rPr>
                <w:sz w:val="20"/>
                <w:szCs w:val="20"/>
              </w:rPr>
              <w:t xml:space="preserve">next meeting to volunteer and explain how you are going to move the idea </w:t>
            </w:r>
          </w:p>
        </w:tc>
        <w:tc>
          <w:tcPr>
            <w:tcW w:w="2178" w:type="dxa"/>
          </w:tcPr>
          <w:p w:rsidR="00661B95" w:rsidRPr="00F46CCD" w:rsidRDefault="00661B95" w:rsidP="00661B95">
            <w:pPr>
              <w:rPr>
                <w:sz w:val="20"/>
                <w:szCs w:val="20"/>
              </w:rPr>
            </w:pPr>
          </w:p>
        </w:tc>
      </w:tr>
    </w:tbl>
    <w:p w:rsidR="00661B95" w:rsidRPr="00F46CCD" w:rsidRDefault="00661B95" w:rsidP="00661B95">
      <w:pPr>
        <w:rPr>
          <w:sz w:val="20"/>
          <w:szCs w:val="20"/>
        </w:rPr>
      </w:pPr>
    </w:p>
    <w:p w:rsidR="00661B95" w:rsidRPr="00F46CCD" w:rsidRDefault="00661B95" w:rsidP="00661B95">
      <w:pPr>
        <w:rPr>
          <w:sz w:val="20"/>
          <w:szCs w:val="20"/>
        </w:rPr>
      </w:pPr>
      <w:r w:rsidRPr="00F46CCD">
        <w:rPr>
          <w:sz w:val="20"/>
          <w:szCs w:val="20"/>
        </w:rPr>
        <w:t>The meeting was adjourned at</w:t>
      </w:r>
      <w:r w:rsidR="004928B0">
        <w:rPr>
          <w:sz w:val="20"/>
          <w:szCs w:val="20"/>
        </w:rPr>
        <w:t xml:space="preserve"> 11:15 am</w:t>
      </w:r>
    </w:p>
    <w:p w:rsidR="00661B95" w:rsidRPr="004928B0" w:rsidRDefault="00661B95" w:rsidP="00661B95">
      <w:pPr>
        <w:rPr>
          <w:b/>
          <w:sz w:val="20"/>
          <w:szCs w:val="20"/>
          <w:u w:val="single"/>
        </w:rPr>
      </w:pPr>
      <w:r w:rsidRPr="00F46CCD">
        <w:rPr>
          <w:sz w:val="20"/>
          <w:szCs w:val="20"/>
        </w:rPr>
        <w:t>Next meeting:</w:t>
      </w:r>
      <w:r w:rsidR="004928B0">
        <w:rPr>
          <w:sz w:val="20"/>
          <w:szCs w:val="20"/>
        </w:rPr>
        <w:t xml:space="preserve">  </w:t>
      </w:r>
      <w:r w:rsidR="004928B0">
        <w:rPr>
          <w:b/>
          <w:sz w:val="20"/>
          <w:szCs w:val="20"/>
          <w:u w:val="single"/>
        </w:rPr>
        <w:t>Monday, Oct. 28</w:t>
      </w:r>
      <w:r w:rsidR="004928B0" w:rsidRPr="004928B0">
        <w:rPr>
          <w:b/>
          <w:sz w:val="20"/>
          <w:szCs w:val="20"/>
          <w:u w:val="single"/>
          <w:vertAlign w:val="superscript"/>
        </w:rPr>
        <w:t>th</w:t>
      </w:r>
      <w:r w:rsidR="004928B0">
        <w:rPr>
          <w:b/>
          <w:sz w:val="20"/>
          <w:szCs w:val="20"/>
          <w:u w:val="single"/>
        </w:rPr>
        <w:t xml:space="preserve"> 9:30 am, WH – </w:t>
      </w:r>
      <w:proofErr w:type="spellStart"/>
      <w:r w:rsidR="004928B0">
        <w:rPr>
          <w:b/>
          <w:sz w:val="20"/>
          <w:szCs w:val="20"/>
          <w:u w:val="single"/>
        </w:rPr>
        <w:t>Rm</w:t>
      </w:r>
      <w:proofErr w:type="spellEnd"/>
      <w:r w:rsidR="004928B0">
        <w:rPr>
          <w:b/>
          <w:sz w:val="20"/>
          <w:szCs w:val="20"/>
          <w:u w:val="single"/>
        </w:rPr>
        <w:t xml:space="preserve"> 403</w:t>
      </w:r>
    </w:p>
    <w:p w:rsidR="00661B95" w:rsidRPr="00F46CCD" w:rsidRDefault="00661B95" w:rsidP="00661B95">
      <w:pPr>
        <w:rPr>
          <w:sz w:val="20"/>
          <w:szCs w:val="20"/>
        </w:rPr>
      </w:pPr>
    </w:p>
    <w:p w:rsidR="00661B95" w:rsidRPr="00F46CCD" w:rsidRDefault="00661B95" w:rsidP="00661B95">
      <w:pPr>
        <w:rPr>
          <w:sz w:val="20"/>
          <w:szCs w:val="20"/>
        </w:rPr>
      </w:pPr>
      <w:r w:rsidRPr="00F46CCD">
        <w:rPr>
          <w:sz w:val="20"/>
          <w:szCs w:val="20"/>
        </w:rPr>
        <w:t>Respectfully submitted</w:t>
      </w:r>
    </w:p>
    <w:p w:rsidR="00661B95" w:rsidRPr="00F46CCD" w:rsidRDefault="00661B95" w:rsidP="00661B95">
      <w:pPr>
        <w:rPr>
          <w:sz w:val="20"/>
          <w:szCs w:val="20"/>
        </w:rPr>
      </w:pPr>
      <w:r w:rsidRPr="00F46CCD">
        <w:rPr>
          <w:sz w:val="20"/>
          <w:szCs w:val="20"/>
        </w:rPr>
        <w:t>Luci Wymer, Recorder</w:t>
      </w:r>
    </w:p>
    <w:sectPr w:rsidR="00661B95" w:rsidRPr="00F46CCD" w:rsidSect="00661B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97A9D"/>
    <w:multiLevelType w:val="hybridMultilevel"/>
    <w:tmpl w:val="670A5844"/>
    <w:lvl w:ilvl="0" w:tplc="B4466A4C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15E3B"/>
    <w:multiLevelType w:val="hybridMultilevel"/>
    <w:tmpl w:val="B254E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95"/>
    <w:rsid w:val="00000DA6"/>
    <w:rsid w:val="00021D1B"/>
    <w:rsid w:val="00031A1A"/>
    <w:rsid w:val="00076D35"/>
    <w:rsid w:val="000A2397"/>
    <w:rsid w:val="000A2D4D"/>
    <w:rsid w:val="000E54E3"/>
    <w:rsid w:val="00104C88"/>
    <w:rsid w:val="00116A75"/>
    <w:rsid w:val="0016334B"/>
    <w:rsid w:val="001A16BF"/>
    <w:rsid w:val="001A5CE3"/>
    <w:rsid w:val="001C1959"/>
    <w:rsid w:val="001C7F8A"/>
    <w:rsid w:val="001F43D3"/>
    <w:rsid w:val="001F6423"/>
    <w:rsid w:val="002003BE"/>
    <w:rsid w:val="00236CCD"/>
    <w:rsid w:val="002451BA"/>
    <w:rsid w:val="002647C3"/>
    <w:rsid w:val="00265BE4"/>
    <w:rsid w:val="002A1AE4"/>
    <w:rsid w:val="002A1F4E"/>
    <w:rsid w:val="002A4017"/>
    <w:rsid w:val="002A5B8E"/>
    <w:rsid w:val="002C03C2"/>
    <w:rsid w:val="003078BA"/>
    <w:rsid w:val="00353E3A"/>
    <w:rsid w:val="003D7832"/>
    <w:rsid w:val="00423260"/>
    <w:rsid w:val="0042487D"/>
    <w:rsid w:val="00445E83"/>
    <w:rsid w:val="00484F4F"/>
    <w:rsid w:val="004928B0"/>
    <w:rsid w:val="00496824"/>
    <w:rsid w:val="004B686F"/>
    <w:rsid w:val="004C20FB"/>
    <w:rsid w:val="004D5116"/>
    <w:rsid w:val="005866EB"/>
    <w:rsid w:val="0059197D"/>
    <w:rsid w:val="005D2485"/>
    <w:rsid w:val="005F1A36"/>
    <w:rsid w:val="005F1EF5"/>
    <w:rsid w:val="005F5025"/>
    <w:rsid w:val="00613717"/>
    <w:rsid w:val="00626C9A"/>
    <w:rsid w:val="00661B95"/>
    <w:rsid w:val="00662F03"/>
    <w:rsid w:val="006655C2"/>
    <w:rsid w:val="006A33BE"/>
    <w:rsid w:val="006A5371"/>
    <w:rsid w:val="006B15CD"/>
    <w:rsid w:val="006B4DC7"/>
    <w:rsid w:val="00713173"/>
    <w:rsid w:val="00741416"/>
    <w:rsid w:val="00762A58"/>
    <w:rsid w:val="0079490C"/>
    <w:rsid w:val="007F2912"/>
    <w:rsid w:val="007F4537"/>
    <w:rsid w:val="00834CB0"/>
    <w:rsid w:val="0086376F"/>
    <w:rsid w:val="008B18E8"/>
    <w:rsid w:val="00946DD8"/>
    <w:rsid w:val="009A174D"/>
    <w:rsid w:val="009A4D4F"/>
    <w:rsid w:val="009C465C"/>
    <w:rsid w:val="009D4D5B"/>
    <w:rsid w:val="009F7BCA"/>
    <w:rsid w:val="00A27A1D"/>
    <w:rsid w:val="00A44D0C"/>
    <w:rsid w:val="00A535AB"/>
    <w:rsid w:val="00AA04F3"/>
    <w:rsid w:val="00AA7DB2"/>
    <w:rsid w:val="00AC4CB8"/>
    <w:rsid w:val="00AC6044"/>
    <w:rsid w:val="00AF4FA2"/>
    <w:rsid w:val="00AF53B8"/>
    <w:rsid w:val="00B223A2"/>
    <w:rsid w:val="00B26966"/>
    <w:rsid w:val="00B51E4A"/>
    <w:rsid w:val="00B54C0F"/>
    <w:rsid w:val="00BD3801"/>
    <w:rsid w:val="00BF1B95"/>
    <w:rsid w:val="00C406B8"/>
    <w:rsid w:val="00C42E8D"/>
    <w:rsid w:val="00C840AB"/>
    <w:rsid w:val="00C9436D"/>
    <w:rsid w:val="00C94811"/>
    <w:rsid w:val="00CA0734"/>
    <w:rsid w:val="00CB2728"/>
    <w:rsid w:val="00D13ACB"/>
    <w:rsid w:val="00D5162D"/>
    <w:rsid w:val="00DC7710"/>
    <w:rsid w:val="00DE7B20"/>
    <w:rsid w:val="00DF4365"/>
    <w:rsid w:val="00DF4375"/>
    <w:rsid w:val="00E06139"/>
    <w:rsid w:val="00E91C19"/>
    <w:rsid w:val="00ED455F"/>
    <w:rsid w:val="00EE648C"/>
    <w:rsid w:val="00EF7711"/>
    <w:rsid w:val="00F46CCD"/>
    <w:rsid w:val="00F67DF2"/>
    <w:rsid w:val="00FE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EHHS</dc:creator>
  <cp:lastModifiedBy>Kent User</cp:lastModifiedBy>
  <cp:revision>2</cp:revision>
  <dcterms:created xsi:type="dcterms:W3CDTF">2013-10-17T13:52:00Z</dcterms:created>
  <dcterms:modified xsi:type="dcterms:W3CDTF">2013-10-17T13:52:00Z</dcterms:modified>
</cp:coreProperties>
</file>