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0FD1" w:rsidRDefault="008B489D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ED7D31"/>
          <w:sz w:val="56"/>
          <w:szCs w:val="56"/>
        </w:rPr>
        <w:t>Autistic Scholars Fellowship Program</w:t>
      </w:r>
      <w:r>
        <w:rPr>
          <w:rFonts w:ascii="Times New Roman" w:eastAsia="Times New Roman" w:hAnsi="Times New Roman" w:cs="Times New Roman"/>
          <w:b/>
          <w:color w:val="ED7D31"/>
          <w:sz w:val="24"/>
          <w:szCs w:val="24"/>
        </w:rPr>
        <w:t xml:space="preserve"> </w:t>
      </w:r>
    </w:p>
    <w:p w:rsidR="00570FD1" w:rsidRDefault="008B489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ED7D31"/>
          <w:sz w:val="16"/>
          <w:szCs w:val="16"/>
        </w:rPr>
        <w:t>_____________________________________________________________________________________________________________________</w:t>
      </w:r>
    </w:p>
    <w:p w:rsidR="00570FD1" w:rsidRDefault="008B489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3362325</wp:posOffset>
            </wp:positionH>
            <wp:positionV relativeFrom="paragraph">
              <wp:posOffset>47625</wp:posOffset>
            </wp:positionV>
            <wp:extent cx="2850515" cy="167640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 xml:space="preserve">What is the </w:t>
      </w: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Autistic Scholars Fellowship?</w:t>
      </w: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ASAN Autistic Scholars Fellowship program gives 4 to 6 autistic college students a $5,000 scholarship each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 them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disability rights advocacy on their college campuses.</w:t>
      </w:r>
    </w:p>
    <w:p w:rsidR="00570FD1" w:rsidRDefault="00570FD1">
      <w:pPr>
        <w:spacing w:after="0" w:line="276" w:lineRule="auto"/>
      </w:pP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What do Autistic Scholars Fellows have to do?</w:t>
      </w:r>
    </w:p>
    <w:p w:rsidR="00570FD1" w:rsidRDefault="008B489D">
      <w:pPr>
        <w:spacing w:after="0" w:line="276" w:lineRule="auto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Autistic Scholars Fellows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to complete advocacy projects. They need </w:t>
      </w:r>
      <w:r>
        <w:rPr>
          <w:rFonts w:ascii="Times New Roman" w:eastAsia="Times New Roman" w:hAnsi="Times New Roman" w:cs="Times New Roman"/>
          <w:sz w:val="24"/>
          <w:szCs w:val="24"/>
        </w:rPr>
        <w:t>to make or help lead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ASAN chapter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 disability rights student group </w:t>
      </w:r>
      <w:r>
        <w:rPr>
          <w:rFonts w:ascii="Times New Roman" w:eastAsia="Times New Roman" w:hAnsi="Times New Roman" w:cs="Times New Roman"/>
          <w:sz w:val="24"/>
          <w:szCs w:val="24"/>
        </w:rPr>
        <w:t>at their college</w:t>
      </w:r>
      <w:r>
        <w:rPr>
          <w:rFonts w:ascii="Times New Roman" w:eastAsia="Times New Roman" w:hAnsi="Times New Roman" w:cs="Times New Roman"/>
          <w:sz w:val="24"/>
          <w:szCs w:val="24"/>
        </w:rPr>
        <w:t>. They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 to </w:t>
      </w:r>
      <w:r>
        <w:rPr>
          <w:rFonts w:ascii="Times New Roman" w:eastAsia="Times New Roman" w:hAnsi="Times New Roman" w:cs="Times New Roman"/>
          <w:sz w:val="24"/>
          <w:szCs w:val="24"/>
        </w:rPr>
        <w:t>make an accepting community at their college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Autistic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people. They also have to try and make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college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accessib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inclusi</w:t>
      </w:r>
      <w:r>
        <w:rPr>
          <w:rFonts w:ascii="Times New Roman" w:eastAsia="Times New Roman" w:hAnsi="Times New Roman" w:cs="Times New Roman"/>
          <w:sz w:val="24"/>
          <w:szCs w:val="24"/>
        </w:rPr>
        <w:t>ve to disabled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Fellows </w:t>
      </w:r>
      <w:r>
        <w:rPr>
          <w:rFonts w:ascii="Times New Roman" w:eastAsia="Times New Roman" w:hAnsi="Times New Roman" w:cs="Times New Roman"/>
          <w:sz w:val="24"/>
          <w:szCs w:val="24"/>
        </w:rPr>
        <w:t>also need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check in with ASAN </w:t>
      </w:r>
      <w:r>
        <w:rPr>
          <w:rFonts w:ascii="Times New Roman" w:eastAsia="Times New Roman" w:hAnsi="Times New Roman" w:cs="Times New Roman"/>
          <w:sz w:val="24"/>
          <w:szCs w:val="24"/>
        </w:rPr>
        <w:t>each month to get help with their advocacy projects.</w:t>
      </w:r>
    </w:p>
    <w:p w:rsidR="00570FD1" w:rsidRDefault="00570FD1">
      <w:pPr>
        <w:spacing w:after="0" w:line="276" w:lineRule="auto"/>
      </w:pP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Can I become an Autistic Scholars Fellow?</w:t>
      </w: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People who want to be an Autistic Scholars Fellow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istic and must be </w:t>
      </w:r>
      <w:r>
        <w:rPr>
          <w:rFonts w:ascii="Times New Roman" w:eastAsia="Times New Roman" w:hAnsi="Times New Roman" w:cs="Times New Roman"/>
          <w:sz w:val="24"/>
          <w:szCs w:val="24"/>
        </w:rPr>
        <w:t>okay with letting people at your college know that you are Autistic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They should also </w:t>
      </w:r>
      <w:r>
        <w:rPr>
          <w:rFonts w:ascii="Times New Roman" w:eastAsia="Times New Roman" w:hAnsi="Times New Roman" w:cs="Times New Roman"/>
          <w:sz w:val="24"/>
          <w:szCs w:val="24"/>
        </w:rPr>
        <w:t>be very interested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disability rights advocacy. </w:t>
      </w:r>
      <w:r>
        <w:rPr>
          <w:rFonts w:ascii="Times New Roman" w:eastAsia="Times New Roman" w:hAnsi="Times New Roman" w:cs="Times New Roman"/>
          <w:sz w:val="24"/>
          <w:szCs w:val="24"/>
        </w:rPr>
        <w:t>They should live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United States, and be a student </w:t>
      </w:r>
      <w:r>
        <w:rPr>
          <w:rFonts w:ascii="Times New Roman" w:eastAsia="Times New Roman" w:hAnsi="Times New Roman" w:cs="Times New Roman"/>
          <w:sz w:val="24"/>
          <w:szCs w:val="24"/>
        </w:rPr>
        <w:t>in college.</w:t>
      </w:r>
    </w:p>
    <w:p w:rsidR="00570FD1" w:rsidRDefault="00570FD1">
      <w:pPr>
        <w:spacing w:after="0" w:line="276" w:lineRule="auto"/>
      </w:pP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When does the Autistic Scholars F</w:t>
      </w: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ellowship happen?</w:t>
      </w: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Applications to become an Autistic Scholars Fellow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ASAN website </w:t>
      </w:r>
      <w:r>
        <w:rPr>
          <w:rFonts w:ascii="Times New Roman" w:eastAsia="Times New Roman" w:hAnsi="Times New Roman" w:cs="Times New Roman"/>
          <w:sz w:val="24"/>
          <w:szCs w:val="24"/>
        </w:rPr>
        <w:t>every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mid-July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pplications are due in late October. </w:t>
      </w:r>
      <w:r>
        <w:rPr>
          <w:rFonts w:ascii="Times New Roman" w:eastAsia="Times New Roman" w:hAnsi="Times New Roman" w:cs="Times New Roman"/>
          <w:sz w:val="24"/>
          <w:szCs w:val="24"/>
        </w:rPr>
        <w:t>The scholarships are given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early January of the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year. People who get the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cholarships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check in with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ASAN staff once a month for one year after the</w:t>
      </w:r>
      <w:r>
        <w:rPr>
          <w:rFonts w:ascii="Times New Roman" w:eastAsia="Times New Roman" w:hAnsi="Times New Roman" w:cs="Times New Roman"/>
          <w:sz w:val="24"/>
          <w:szCs w:val="24"/>
        </w:rPr>
        <w:t>y get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scholarship(from January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December).</w:t>
      </w:r>
    </w:p>
    <w:p w:rsidR="00570FD1" w:rsidRDefault="00570FD1">
      <w:pPr>
        <w:spacing w:after="0" w:line="276" w:lineRule="auto"/>
      </w:pP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Have any other questions about the Autistic Scholars Fellowship?</w:t>
      </w:r>
    </w:p>
    <w:p w:rsidR="00570FD1" w:rsidRDefault="008B489D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Reid Caplan, Leadership Programs Coordinator for ASAN,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rcaplan@autisticadvocacy.org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FD1" w:rsidRDefault="008B489D">
      <w:pPr>
        <w:spacing w:after="0" w:line="276" w:lineRule="auto"/>
        <w:jc w:val="center"/>
      </w:pPr>
      <w:r>
        <w:rPr>
          <w:noProof/>
        </w:rPr>
        <w:drawing>
          <wp:inline distT="0" distB="0" distL="0" distR="0">
            <wp:extent cx="2219325" cy="709613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0FD1" w:rsidRDefault="008B489D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ASAN is able to offer this program thanks to the support of a generous donor.</w:t>
      </w:r>
    </w:p>
    <w:sectPr w:rsidR="00570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NTGwNLA0NjAwNDRX0lEKTi0uzszPAykwrAUAFAp85CwAAAA="/>
  </w:docVars>
  <w:rsids>
    <w:rsidRoot w:val="00570FD1"/>
    <w:rsid w:val="00570FD1"/>
    <w:rsid w:val="008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BFC4-F116-4738-8B58-CB90B3A7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aplan@autisticadvocacy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ELIZABETH</dc:creator>
  <cp:lastModifiedBy>THOMAS, ELIZABETH</cp:lastModifiedBy>
  <cp:revision>2</cp:revision>
  <dcterms:created xsi:type="dcterms:W3CDTF">2016-10-13T17:41:00Z</dcterms:created>
  <dcterms:modified xsi:type="dcterms:W3CDTF">2016-10-13T17:41:00Z</dcterms:modified>
</cp:coreProperties>
</file>