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2A02D8" w:rsidP="00661B95">
      <w:pPr>
        <w:jc w:val="center"/>
      </w:pPr>
      <w:r>
        <w:rPr>
          <w:noProof/>
        </w:rPr>
        <w:drawing>
          <wp:inline distT="0" distB="0" distL="0" distR="0">
            <wp:extent cx="19526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1952625"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0B7772" w:rsidRDefault="00854108" w:rsidP="00661B95">
      <w:pPr>
        <w:jc w:val="center"/>
        <w:rPr>
          <w:b/>
          <w:sz w:val="22"/>
        </w:rPr>
      </w:pPr>
      <w:r w:rsidRPr="000B7772">
        <w:rPr>
          <w:b/>
          <w:sz w:val="22"/>
        </w:rPr>
        <w:t>GRADUATE PROGRAM COORDINATORS MEETING</w:t>
      </w:r>
    </w:p>
    <w:p w:rsidR="00661B95" w:rsidRPr="000B7772" w:rsidRDefault="00854108" w:rsidP="00661B95">
      <w:pPr>
        <w:jc w:val="center"/>
        <w:rPr>
          <w:b/>
          <w:sz w:val="22"/>
        </w:rPr>
      </w:pPr>
      <w:r w:rsidRPr="000B7772">
        <w:rPr>
          <w:b/>
          <w:sz w:val="22"/>
        </w:rPr>
        <w:t>January 14, 2011</w:t>
      </w:r>
    </w:p>
    <w:p w:rsidR="00661B95" w:rsidRDefault="00661B95" w:rsidP="00661B95">
      <w:pPr>
        <w:jc w:val="center"/>
      </w:pPr>
    </w:p>
    <w:p w:rsidR="00286D86" w:rsidRPr="00BB3F7E" w:rsidRDefault="00286D86" w:rsidP="00286D86">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286D86" w:rsidRPr="00354839" w:rsidTr="00354839">
        <w:tc>
          <w:tcPr>
            <w:tcW w:w="2574" w:type="dxa"/>
          </w:tcPr>
          <w:p w:rsidR="00286D86" w:rsidRPr="00354839" w:rsidRDefault="00286D86" w:rsidP="00354839">
            <w:pPr>
              <w:jc w:val="center"/>
              <w:rPr>
                <w:b/>
                <w:sz w:val="18"/>
                <w:szCs w:val="18"/>
              </w:rPr>
            </w:pPr>
            <w:r w:rsidRPr="00354839">
              <w:rPr>
                <w:b/>
                <w:sz w:val="18"/>
                <w:szCs w:val="18"/>
              </w:rPr>
              <w:t>FLA</w:t>
            </w:r>
          </w:p>
        </w:tc>
        <w:tc>
          <w:tcPr>
            <w:tcW w:w="2574" w:type="dxa"/>
          </w:tcPr>
          <w:p w:rsidR="00286D86" w:rsidRPr="00354839" w:rsidRDefault="00286D86" w:rsidP="00354839">
            <w:pPr>
              <w:jc w:val="center"/>
              <w:rPr>
                <w:b/>
                <w:sz w:val="18"/>
                <w:szCs w:val="18"/>
              </w:rPr>
            </w:pPr>
            <w:r w:rsidRPr="00354839">
              <w:rPr>
                <w:b/>
                <w:sz w:val="18"/>
                <w:szCs w:val="18"/>
              </w:rPr>
              <w:t>HS</w:t>
            </w:r>
          </w:p>
        </w:tc>
        <w:tc>
          <w:tcPr>
            <w:tcW w:w="2574" w:type="dxa"/>
          </w:tcPr>
          <w:p w:rsidR="00286D86" w:rsidRPr="00354839" w:rsidRDefault="00286D86" w:rsidP="00354839">
            <w:pPr>
              <w:jc w:val="center"/>
              <w:rPr>
                <w:b/>
                <w:sz w:val="18"/>
                <w:szCs w:val="18"/>
              </w:rPr>
            </w:pPr>
            <w:r w:rsidRPr="00354839">
              <w:rPr>
                <w:b/>
                <w:sz w:val="18"/>
                <w:szCs w:val="18"/>
              </w:rPr>
              <w:t>LDES</w:t>
            </w:r>
          </w:p>
        </w:tc>
        <w:tc>
          <w:tcPr>
            <w:tcW w:w="2574" w:type="dxa"/>
          </w:tcPr>
          <w:p w:rsidR="00286D86" w:rsidRPr="00354839" w:rsidRDefault="00286D86" w:rsidP="00354839">
            <w:pPr>
              <w:jc w:val="center"/>
              <w:rPr>
                <w:b/>
                <w:sz w:val="18"/>
                <w:szCs w:val="18"/>
              </w:rPr>
            </w:pPr>
            <w:r w:rsidRPr="00354839">
              <w:rPr>
                <w:b/>
                <w:sz w:val="18"/>
                <w:szCs w:val="18"/>
              </w:rPr>
              <w:t>TLC</w:t>
            </w:r>
          </w:p>
        </w:tc>
      </w:tr>
      <w:tr w:rsidR="00E33A7C" w:rsidRPr="00354839" w:rsidTr="00354839">
        <w:trPr>
          <w:trHeight w:val="233"/>
        </w:trPr>
        <w:tc>
          <w:tcPr>
            <w:tcW w:w="2574" w:type="dxa"/>
            <w:shd w:val="clear" w:color="auto" w:fill="auto"/>
          </w:tcPr>
          <w:p w:rsidR="00E33A7C" w:rsidRPr="00354839" w:rsidRDefault="00E33A7C" w:rsidP="00354839">
            <w:pPr>
              <w:rPr>
                <w:sz w:val="18"/>
                <w:szCs w:val="18"/>
              </w:rPr>
            </w:pPr>
            <w:r w:rsidRPr="00354839">
              <w:rPr>
                <w:sz w:val="18"/>
                <w:szCs w:val="18"/>
              </w:rPr>
              <w:t>Hackney, Cathy</w:t>
            </w:r>
          </w:p>
        </w:tc>
        <w:tc>
          <w:tcPr>
            <w:tcW w:w="2574" w:type="dxa"/>
            <w:shd w:val="clear" w:color="auto" w:fill="auto"/>
          </w:tcPr>
          <w:p w:rsidR="00E33A7C" w:rsidRPr="00354839" w:rsidRDefault="00E33A7C" w:rsidP="00354839">
            <w:pPr>
              <w:rPr>
                <w:sz w:val="18"/>
                <w:szCs w:val="18"/>
              </w:rPr>
            </w:pPr>
            <w:r w:rsidRPr="00354839">
              <w:rPr>
                <w:sz w:val="18"/>
                <w:szCs w:val="18"/>
              </w:rPr>
              <w:t>Glickman, Ellen</w:t>
            </w:r>
          </w:p>
        </w:tc>
        <w:tc>
          <w:tcPr>
            <w:tcW w:w="2574" w:type="dxa"/>
            <w:shd w:val="clear" w:color="auto" w:fill="auto"/>
          </w:tcPr>
          <w:p w:rsidR="00E33A7C" w:rsidRPr="00354839" w:rsidRDefault="00E33A7C" w:rsidP="00354839">
            <w:pPr>
              <w:rPr>
                <w:sz w:val="18"/>
                <w:szCs w:val="18"/>
              </w:rPr>
            </w:pPr>
            <w:r w:rsidRPr="00354839">
              <w:rPr>
                <w:sz w:val="18"/>
                <w:szCs w:val="18"/>
              </w:rPr>
              <w:t>Cowan, Richard</w:t>
            </w:r>
          </w:p>
        </w:tc>
        <w:tc>
          <w:tcPr>
            <w:tcW w:w="2574" w:type="dxa"/>
            <w:shd w:val="clear" w:color="auto" w:fill="auto"/>
          </w:tcPr>
          <w:p w:rsidR="00E33A7C" w:rsidRPr="00354839" w:rsidRDefault="00E33A7C" w:rsidP="00354839">
            <w:pPr>
              <w:rPr>
                <w:sz w:val="18"/>
                <w:szCs w:val="18"/>
              </w:rPr>
            </w:pPr>
            <w:r w:rsidRPr="00354839">
              <w:rPr>
                <w:sz w:val="18"/>
                <w:szCs w:val="18"/>
              </w:rPr>
              <w:t>Collier, Connie</w:t>
            </w:r>
          </w:p>
        </w:tc>
      </w:tr>
      <w:tr w:rsidR="00E33A7C" w:rsidRPr="00354839" w:rsidTr="00354839">
        <w:tc>
          <w:tcPr>
            <w:tcW w:w="2574" w:type="dxa"/>
            <w:shd w:val="clear" w:color="auto" w:fill="auto"/>
          </w:tcPr>
          <w:p w:rsidR="00E33A7C" w:rsidRPr="00354839" w:rsidRDefault="00E33A7C" w:rsidP="00354839">
            <w:pPr>
              <w:rPr>
                <w:sz w:val="18"/>
                <w:szCs w:val="18"/>
              </w:rPr>
            </w:pPr>
            <w:r w:rsidRPr="00354839">
              <w:rPr>
                <w:sz w:val="18"/>
                <w:szCs w:val="18"/>
              </w:rPr>
              <w:t>Kretovics, Mark</w:t>
            </w:r>
          </w:p>
        </w:tc>
        <w:tc>
          <w:tcPr>
            <w:tcW w:w="2574" w:type="dxa"/>
            <w:shd w:val="clear" w:color="auto" w:fill="auto"/>
          </w:tcPr>
          <w:p w:rsidR="00E33A7C" w:rsidRPr="00354839" w:rsidRDefault="00E33A7C" w:rsidP="00354839">
            <w:pPr>
              <w:rPr>
                <w:sz w:val="18"/>
                <w:szCs w:val="18"/>
              </w:rPr>
            </w:pPr>
            <w:r w:rsidRPr="00354839">
              <w:rPr>
                <w:sz w:val="18"/>
                <w:szCs w:val="18"/>
              </w:rPr>
              <w:t>Gordon, Karen</w:t>
            </w:r>
          </w:p>
        </w:tc>
        <w:tc>
          <w:tcPr>
            <w:tcW w:w="2574" w:type="dxa"/>
            <w:shd w:val="clear" w:color="auto" w:fill="auto"/>
          </w:tcPr>
          <w:p w:rsidR="00E33A7C" w:rsidRPr="00354839" w:rsidRDefault="00E33A7C" w:rsidP="00354839">
            <w:pPr>
              <w:rPr>
                <w:sz w:val="18"/>
                <w:szCs w:val="18"/>
              </w:rPr>
            </w:pPr>
            <w:r w:rsidRPr="00354839">
              <w:rPr>
                <w:sz w:val="18"/>
                <w:szCs w:val="18"/>
              </w:rPr>
              <w:t>McGlothlin, Jason</w:t>
            </w:r>
          </w:p>
        </w:tc>
        <w:tc>
          <w:tcPr>
            <w:tcW w:w="2574" w:type="dxa"/>
            <w:shd w:val="clear" w:color="auto" w:fill="auto"/>
          </w:tcPr>
          <w:p w:rsidR="00E33A7C" w:rsidRPr="00354839" w:rsidRDefault="00E33A7C" w:rsidP="00354839">
            <w:pPr>
              <w:rPr>
                <w:sz w:val="18"/>
                <w:szCs w:val="18"/>
              </w:rPr>
            </w:pPr>
            <w:r w:rsidRPr="00354839">
              <w:rPr>
                <w:sz w:val="18"/>
                <w:szCs w:val="18"/>
              </w:rPr>
              <w:t>Henderson, Jim</w:t>
            </w:r>
          </w:p>
        </w:tc>
      </w:tr>
      <w:tr w:rsidR="00E33A7C" w:rsidRPr="00354839" w:rsidTr="00354839">
        <w:tc>
          <w:tcPr>
            <w:tcW w:w="2574" w:type="dxa"/>
            <w:shd w:val="clear" w:color="auto" w:fill="auto"/>
          </w:tcPr>
          <w:p w:rsidR="00E33A7C" w:rsidRPr="00354839" w:rsidRDefault="00E33A7C" w:rsidP="00354839">
            <w:pPr>
              <w:rPr>
                <w:sz w:val="18"/>
                <w:szCs w:val="18"/>
              </w:rPr>
            </w:pPr>
            <w:r w:rsidRPr="00354839">
              <w:rPr>
                <w:sz w:val="18"/>
                <w:szCs w:val="18"/>
              </w:rPr>
              <w:t>Lyberger, Mark</w:t>
            </w:r>
          </w:p>
        </w:tc>
        <w:tc>
          <w:tcPr>
            <w:tcW w:w="2574" w:type="dxa"/>
            <w:shd w:val="clear" w:color="auto" w:fill="auto"/>
          </w:tcPr>
          <w:p w:rsidR="00E33A7C" w:rsidRPr="00354839" w:rsidRDefault="00E33A7C" w:rsidP="00354839">
            <w:pPr>
              <w:rPr>
                <w:sz w:val="18"/>
                <w:szCs w:val="18"/>
              </w:rPr>
            </w:pPr>
            <w:r w:rsidRPr="00354839">
              <w:rPr>
                <w:sz w:val="18"/>
                <w:szCs w:val="18"/>
              </w:rPr>
              <w:t>Kerr, Dianne</w:t>
            </w:r>
          </w:p>
        </w:tc>
        <w:tc>
          <w:tcPr>
            <w:tcW w:w="2574" w:type="dxa"/>
            <w:shd w:val="clear" w:color="auto" w:fill="auto"/>
          </w:tcPr>
          <w:p w:rsidR="00E33A7C" w:rsidRPr="00354839" w:rsidRDefault="00E33A7C" w:rsidP="00354839">
            <w:pPr>
              <w:rPr>
                <w:sz w:val="18"/>
                <w:szCs w:val="18"/>
              </w:rPr>
            </w:pPr>
            <w:r w:rsidRPr="00354839">
              <w:rPr>
                <w:sz w:val="18"/>
                <w:szCs w:val="18"/>
              </w:rPr>
              <w:t>Richardson, Rhonda</w:t>
            </w:r>
          </w:p>
        </w:tc>
        <w:tc>
          <w:tcPr>
            <w:tcW w:w="2574" w:type="dxa"/>
            <w:shd w:val="clear" w:color="auto" w:fill="auto"/>
          </w:tcPr>
          <w:p w:rsidR="00E33A7C" w:rsidRPr="00354839" w:rsidRDefault="00E33A7C" w:rsidP="00354839">
            <w:pPr>
              <w:rPr>
                <w:sz w:val="18"/>
                <w:szCs w:val="18"/>
              </w:rPr>
            </w:pPr>
            <w:r w:rsidRPr="00354839">
              <w:rPr>
                <w:sz w:val="18"/>
                <w:szCs w:val="18"/>
              </w:rPr>
              <w:t>Kroeger, Janice</w:t>
            </w:r>
          </w:p>
        </w:tc>
      </w:tr>
      <w:tr w:rsidR="00E33A7C" w:rsidRPr="00354839" w:rsidTr="00354839">
        <w:tc>
          <w:tcPr>
            <w:tcW w:w="2574" w:type="dxa"/>
            <w:shd w:val="clear" w:color="auto" w:fill="auto"/>
          </w:tcPr>
          <w:p w:rsidR="00E33A7C" w:rsidRPr="00354839" w:rsidRDefault="00E33A7C" w:rsidP="00354839">
            <w:pPr>
              <w:rPr>
                <w:sz w:val="18"/>
                <w:szCs w:val="18"/>
              </w:rPr>
            </w:pPr>
            <w:r w:rsidRPr="00354839">
              <w:rPr>
                <w:sz w:val="18"/>
                <w:szCs w:val="18"/>
              </w:rPr>
              <w:t>McClelland, Averil</w:t>
            </w:r>
          </w:p>
        </w:tc>
        <w:tc>
          <w:tcPr>
            <w:tcW w:w="2574" w:type="dxa"/>
            <w:shd w:val="clear" w:color="auto" w:fill="auto"/>
          </w:tcPr>
          <w:p w:rsidR="00E33A7C" w:rsidRPr="00354839" w:rsidRDefault="00E33A7C" w:rsidP="00354839">
            <w:pPr>
              <w:rPr>
                <w:sz w:val="18"/>
                <w:szCs w:val="18"/>
              </w:rPr>
            </w:pPr>
            <w:r w:rsidRPr="00354839">
              <w:rPr>
                <w:sz w:val="18"/>
                <w:szCs w:val="18"/>
              </w:rPr>
              <w:t>Peer, Kim</w:t>
            </w:r>
          </w:p>
        </w:tc>
        <w:tc>
          <w:tcPr>
            <w:tcW w:w="2574" w:type="dxa"/>
            <w:shd w:val="clear" w:color="auto" w:fill="auto"/>
          </w:tcPr>
          <w:p w:rsidR="00E33A7C" w:rsidRPr="00354839" w:rsidRDefault="00E33A7C" w:rsidP="00354839">
            <w:pPr>
              <w:rPr>
                <w:sz w:val="18"/>
                <w:szCs w:val="18"/>
              </w:rPr>
            </w:pPr>
            <w:r w:rsidRPr="00354839">
              <w:rPr>
                <w:sz w:val="18"/>
                <w:szCs w:val="18"/>
              </w:rPr>
              <w:t>Tiene, Drew</w:t>
            </w:r>
          </w:p>
        </w:tc>
        <w:tc>
          <w:tcPr>
            <w:tcW w:w="2574" w:type="dxa"/>
            <w:shd w:val="clear" w:color="auto" w:fill="auto"/>
          </w:tcPr>
          <w:p w:rsidR="00E33A7C" w:rsidRPr="00354839" w:rsidRDefault="00E33A7C" w:rsidP="00354839">
            <w:pPr>
              <w:rPr>
                <w:sz w:val="18"/>
                <w:szCs w:val="18"/>
              </w:rPr>
            </w:pPr>
            <w:r w:rsidRPr="00354839">
              <w:rPr>
                <w:sz w:val="18"/>
                <w:szCs w:val="18"/>
              </w:rPr>
              <w:t>O’Connor, Pat</w:t>
            </w:r>
          </w:p>
        </w:tc>
      </w:tr>
      <w:tr w:rsidR="00E33A7C" w:rsidRPr="00354839" w:rsidTr="00354839">
        <w:tc>
          <w:tcPr>
            <w:tcW w:w="2574" w:type="dxa"/>
            <w:shd w:val="clear" w:color="auto" w:fill="auto"/>
          </w:tcPr>
          <w:p w:rsidR="00E33A7C" w:rsidRPr="00354839" w:rsidRDefault="00E33A7C" w:rsidP="00354839">
            <w:pPr>
              <w:rPr>
                <w:sz w:val="18"/>
                <w:szCs w:val="18"/>
              </w:rPr>
            </w:pPr>
            <w:r w:rsidRPr="00354839">
              <w:rPr>
                <w:sz w:val="18"/>
                <w:szCs w:val="18"/>
              </w:rPr>
              <w:t>Niesz, Tricia</w:t>
            </w:r>
          </w:p>
        </w:tc>
        <w:tc>
          <w:tcPr>
            <w:tcW w:w="2574" w:type="dxa"/>
            <w:shd w:val="clear" w:color="auto" w:fill="auto"/>
          </w:tcPr>
          <w:p w:rsidR="00E33A7C" w:rsidRPr="00354839" w:rsidRDefault="00E33A7C" w:rsidP="00354839">
            <w:pPr>
              <w:rPr>
                <w:sz w:val="18"/>
                <w:szCs w:val="18"/>
              </w:rPr>
            </w:pPr>
            <w:r w:rsidRPr="00354839">
              <w:rPr>
                <w:sz w:val="18"/>
                <w:szCs w:val="18"/>
              </w:rPr>
              <w:t xml:space="preserve">Gordon, Karen  </w:t>
            </w:r>
            <w:r w:rsidR="00354839" w:rsidRPr="00354839">
              <w:rPr>
                <w:sz w:val="18"/>
                <w:szCs w:val="18"/>
              </w:rPr>
              <w:t xml:space="preserve"> </w:t>
            </w:r>
          </w:p>
        </w:tc>
        <w:tc>
          <w:tcPr>
            <w:tcW w:w="2574" w:type="dxa"/>
            <w:shd w:val="clear" w:color="auto" w:fill="auto"/>
          </w:tcPr>
          <w:p w:rsidR="00E33A7C" w:rsidRPr="00354839" w:rsidRDefault="00E33A7C" w:rsidP="00354839">
            <w:pPr>
              <w:rPr>
                <w:sz w:val="18"/>
                <w:szCs w:val="18"/>
              </w:rPr>
            </w:pPr>
          </w:p>
        </w:tc>
        <w:tc>
          <w:tcPr>
            <w:tcW w:w="2574" w:type="dxa"/>
            <w:shd w:val="clear" w:color="auto" w:fill="auto"/>
          </w:tcPr>
          <w:p w:rsidR="00E33A7C" w:rsidRPr="00354839" w:rsidRDefault="00E33A7C" w:rsidP="00354839">
            <w:pPr>
              <w:rPr>
                <w:sz w:val="18"/>
                <w:szCs w:val="18"/>
              </w:rPr>
            </w:pPr>
          </w:p>
        </w:tc>
      </w:tr>
      <w:tr w:rsidR="00E33A7C" w:rsidRPr="00354839" w:rsidTr="00354839">
        <w:tc>
          <w:tcPr>
            <w:tcW w:w="2574" w:type="dxa"/>
            <w:shd w:val="clear" w:color="auto" w:fill="auto"/>
          </w:tcPr>
          <w:p w:rsidR="00E33A7C" w:rsidRPr="00354839" w:rsidRDefault="00E33A7C" w:rsidP="00354839">
            <w:pPr>
              <w:rPr>
                <w:sz w:val="18"/>
                <w:szCs w:val="18"/>
              </w:rPr>
            </w:pPr>
            <w:r w:rsidRPr="00354839">
              <w:rPr>
                <w:sz w:val="18"/>
                <w:szCs w:val="18"/>
              </w:rPr>
              <w:t>Scheule, Barb</w:t>
            </w:r>
          </w:p>
        </w:tc>
        <w:tc>
          <w:tcPr>
            <w:tcW w:w="2574" w:type="dxa"/>
            <w:shd w:val="clear" w:color="auto" w:fill="auto"/>
          </w:tcPr>
          <w:p w:rsidR="00E33A7C" w:rsidRPr="00354839" w:rsidRDefault="00E33A7C" w:rsidP="00354839">
            <w:pPr>
              <w:rPr>
                <w:sz w:val="18"/>
                <w:szCs w:val="18"/>
              </w:rPr>
            </w:pPr>
          </w:p>
        </w:tc>
        <w:tc>
          <w:tcPr>
            <w:tcW w:w="2574" w:type="dxa"/>
            <w:shd w:val="clear" w:color="auto" w:fill="auto"/>
          </w:tcPr>
          <w:p w:rsidR="00E33A7C" w:rsidRPr="00354839" w:rsidRDefault="00E33A7C" w:rsidP="00354839">
            <w:pPr>
              <w:rPr>
                <w:sz w:val="18"/>
                <w:szCs w:val="18"/>
              </w:rPr>
            </w:pPr>
          </w:p>
        </w:tc>
        <w:tc>
          <w:tcPr>
            <w:tcW w:w="2574" w:type="dxa"/>
            <w:shd w:val="clear" w:color="auto" w:fill="auto"/>
          </w:tcPr>
          <w:p w:rsidR="00E33A7C" w:rsidRPr="00354839" w:rsidRDefault="00E33A7C" w:rsidP="00354839">
            <w:pPr>
              <w:rPr>
                <w:sz w:val="18"/>
                <w:szCs w:val="18"/>
              </w:rPr>
            </w:pPr>
          </w:p>
        </w:tc>
      </w:tr>
    </w:tbl>
    <w:p w:rsidR="00286D86" w:rsidRPr="00BB3F7E" w:rsidRDefault="00286D86" w:rsidP="00286D86">
      <w:pPr>
        <w:rPr>
          <w:sz w:val="18"/>
          <w:szCs w:val="18"/>
        </w:rPr>
      </w:pPr>
      <w:r w:rsidRPr="00BB3F7E">
        <w:rPr>
          <w:sz w:val="18"/>
          <w:szCs w:val="18"/>
        </w:rPr>
        <w:t xml:space="preserve">Nancy Barbour, Admin. Affairs; Nancy Miller, OGSS; </w:t>
      </w:r>
      <w:r w:rsidR="00E33A7C">
        <w:rPr>
          <w:sz w:val="18"/>
          <w:szCs w:val="18"/>
        </w:rPr>
        <w:t>Luci Wymer, Recorder</w:t>
      </w:r>
    </w:p>
    <w:p w:rsidR="00286D86" w:rsidRPr="00BB3F7E" w:rsidRDefault="00286D86" w:rsidP="00286D86">
      <w:pPr>
        <w:rPr>
          <w:sz w:val="18"/>
          <w:szCs w:val="18"/>
        </w:rPr>
      </w:pPr>
    </w:p>
    <w:p w:rsidR="00286D86" w:rsidRPr="00BB3F7E" w:rsidRDefault="00286D86" w:rsidP="00286D86">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286D86" w:rsidRPr="00354839" w:rsidTr="00354839">
        <w:tc>
          <w:tcPr>
            <w:tcW w:w="2574" w:type="dxa"/>
          </w:tcPr>
          <w:p w:rsidR="00286D86" w:rsidRPr="00354839" w:rsidRDefault="00286D86" w:rsidP="00354839">
            <w:pPr>
              <w:jc w:val="center"/>
              <w:rPr>
                <w:b/>
                <w:sz w:val="18"/>
                <w:szCs w:val="18"/>
              </w:rPr>
            </w:pPr>
            <w:r w:rsidRPr="00354839">
              <w:rPr>
                <w:b/>
                <w:sz w:val="18"/>
                <w:szCs w:val="18"/>
              </w:rPr>
              <w:t>FLA</w:t>
            </w:r>
          </w:p>
        </w:tc>
        <w:tc>
          <w:tcPr>
            <w:tcW w:w="2574" w:type="dxa"/>
          </w:tcPr>
          <w:p w:rsidR="00286D86" w:rsidRPr="00354839" w:rsidRDefault="00286D86" w:rsidP="00354839">
            <w:pPr>
              <w:jc w:val="center"/>
              <w:rPr>
                <w:b/>
                <w:sz w:val="18"/>
                <w:szCs w:val="18"/>
              </w:rPr>
            </w:pPr>
            <w:r w:rsidRPr="00354839">
              <w:rPr>
                <w:b/>
                <w:sz w:val="18"/>
                <w:szCs w:val="18"/>
              </w:rPr>
              <w:t>HS</w:t>
            </w:r>
          </w:p>
        </w:tc>
        <w:tc>
          <w:tcPr>
            <w:tcW w:w="2574" w:type="dxa"/>
          </w:tcPr>
          <w:p w:rsidR="00286D86" w:rsidRPr="00354839" w:rsidRDefault="00286D86" w:rsidP="00354839">
            <w:pPr>
              <w:jc w:val="center"/>
              <w:rPr>
                <w:b/>
                <w:sz w:val="18"/>
                <w:szCs w:val="18"/>
              </w:rPr>
            </w:pPr>
            <w:r w:rsidRPr="00354839">
              <w:rPr>
                <w:b/>
                <w:sz w:val="18"/>
                <w:szCs w:val="18"/>
              </w:rPr>
              <w:t>LDES</w:t>
            </w:r>
          </w:p>
        </w:tc>
        <w:tc>
          <w:tcPr>
            <w:tcW w:w="2574" w:type="dxa"/>
          </w:tcPr>
          <w:p w:rsidR="00286D86" w:rsidRPr="00354839" w:rsidRDefault="00286D86" w:rsidP="00354839">
            <w:pPr>
              <w:jc w:val="center"/>
              <w:rPr>
                <w:b/>
                <w:sz w:val="18"/>
                <w:szCs w:val="18"/>
              </w:rPr>
            </w:pPr>
            <w:r w:rsidRPr="00354839">
              <w:rPr>
                <w:b/>
                <w:sz w:val="18"/>
                <w:szCs w:val="18"/>
              </w:rPr>
              <w:t>TLC</w:t>
            </w:r>
          </w:p>
        </w:tc>
      </w:tr>
      <w:tr w:rsidR="00286D86" w:rsidRPr="00354839" w:rsidTr="00354839">
        <w:trPr>
          <w:trHeight w:val="233"/>
        </w:trPr>
        <w:tc>
          <w:tcPr>
            <w:tcW w:w="2574" w:type="dxa"/>
          </w:tcPr>
          <w:p w:rsidR="00286D86" w:rsidRPr="00354839" w:rsidRDefault="00286D86" w:rsidP="00354839">
            <w:pPr>
              <w:rPr>
                <w:sz w:val="18"/>
                <w:szCs w:val="18"/>
              </w:rPr>
            </w:pPr>
            <w:r w:rsidRPr="00354839">
              <w:rPr>
                <w:sz w:val="18"/>
                <w:szCs w:val="18"/>
              </w:rPr>
              <w:t>Devine, Mary Ann</w:t>
            </w:r>
          </w:p>
        </w:tc>
        <w:tc>
          <w:tcPr>
            <w:tcW w:w="2574" w:type="dxa"/>
          </w:tcPr>
          <w:p w:rsidR="00286D86" w:rsidRPr="00354839" w:rsidRDefault="00BB3F7E" w:rsidP="00354839">
            <w:pPr>
              <w:rPr>
                <w:sz w:val="18"/>
                <w:szCs w:val="18"/>
              </w:rPr>
            </w:pPr>
            <w:r w:rsidRPr="00354839">
              <w:rPr>
                <w:sz w:val="18"/>
                <w:szCs w:val="18"/>
              </w:rPr>
              <w:t>Hawks, John</w:t>
            </w:r>
          </w:p>
        </w:tc>
        <w:tc>
          <w:tcPr>
            <w:tcW w:w="2574" w:type="dxa"/>
          </w:tcPr>
          <w:p w:rsidR="00286D86" w:rsidRPr="00354839" w:rsidRDefault="00E33A7C" w:rsidP="00354839">
            <w:pPr>
              <w:rPr>
                <w:sz w:val="18"/>
                <w:szCs w:val="18"/>
              </w:rPr>
            </w:pPr>
            <w:r w:rsidRPr="00354839">
              <w:rPr>
                <w:sz w:val="18"/>
                <w:szCs w:val="18"/>
              </w:rPr>
              <w:t>Barton, Lyle</w:t>
            </w:r>
          </w:p>
        </w:tc>
        <w:tc>
          <w:tcPr>
            <w:tcW w:w="2574" w:type="dxa"/>
          </w:tcPr>
          <w:p w:rsidR="00286D86" w:rsidRPr="00354839" w:rsidRDefault="00286D86" w:rsidP="00354839">
            <w:pPr>
              <w:rPr>
                <w:sz w:val="18"/>
                <w:szCs w:val="18"/>
              </w:rPr>
            </w:pPr>
            <w:r w:rsidRPr="00354839">
              <w:rPr>
                <w:sz w:val="18"/>
                <w:szCs w:val="18"/>
              </w:rPr>
              <w:t>Brooks, Bette</w:t>
            </w:r>
          </w:p>
        </w:tc>
      </w:tr>
      <w:tr w:rsidR="00E33A7C" w:rsidRPr="00354839" w:rsidTr="00354839">
        <w:tc>
          <w:tcPr>
            <w:tcW w:w="2574" w:type="dxa"/>
          </w:tcPr>
          <w:p w:rsidR="00E33A7C" w:rsidRPr="00354839" w:rsidRDefault="00E33A7C" w:rsidP="00354839">
            <w:pPr>
              <w:rPr>
                <w:sz w:val="18"/>
                <w:szCs w:val="18"/>
              </w:rPr>
            </w:pPr>
          </w:p>
        </w:tc>
        <w:tc>
          <w:tcPr>
            <w:tcW w:w="2574" w:type="dxa"/>
          </w:tcPr>
          <w:p w:rsidR="00E33A7C" w:rsidRPr="00354839" w:rsidRDefault="00E33A7C" w:rsidP="00354839">
            <w:pPr>
              <w:rPr>
                <w:sz w:val="18"/>
                <w:szCs w:val="18"/>
              </w:rPr>
            </w:pPr>
          </w:p>
        </w:tc>
        <w:tc>
          <w:tcPr>
            <w:tcW w:w="2574" w:type="dxa"/>
          </w:tcPr>
          <w:p w:rsidR="00E33A7C" w:rsidRPr="00354839" w:rsidRDefault="00E33A7C" w:rsidP="00354839">
            <w:pPr>
              <w:rPr>
                <w:sz w:val="18"/>
                <w:szCs w:val="18"/>
              </w:rPr>
            </w:pPr>
            <w:r w:rsidRPr="00354839">
              <w:rPr>
                <w:sz w:val="18"/>
                <w:szCs w:val="18"/>
              </w:rPr>
              <w:t>Rumrill, Phil</w:t>
            </w:r>
          </w:p>
        </w:tc>
        <w:tc>
          <w:tcPr>
            <w:tcW w:w="2574" w:type="dxa"/>
          </w:tcPr>
          <w:p w:rsidR="00E33A7C" w:rsidRPr="00354839" w:rsidRDefault="00E33A7C" w:rsidP="00354839">
            <w:pPr>
              <w:rPr>
                <w:sz w:val="18"/>
                <w:szCs w:val="18"/>
              </w:rPr>
            </w:pPr>
            <w:r w:rsidRPr="00354839">
              <w:rPr>
                <w:sz w:val="18"/>
                <w:szCs w:val="18"/>
              </w:rPr>
              <w:t>Hutchison, Janice</w:t>
            </w:r>
          </w:p>
        </w:tc>
      </w:tr>
      <w:tr w:rsidR="00E33A7C" w:rsidRPr="00354839" w:rsidTr="00354839">
        <w:tc>
          <w:tcPr>
            <w:tcW w:w="2574" w:type="dxa"/>
          </w:tcPr>
          <w:p w:rsidR="00E33A7C" w:rsidRPr="00354839" w:rsidRDefault="00E33A7C" w:rsidP="00354839">
            <w:pPr>
              <w:rPr>
                <w:sz w:val="18"/>
                <w:szCs w:val="18"/>
              </w:rPr>
            </w:pPr>
          </w:p>
        </w:tc>
        <w:tc>
          <w:tcPr>
            <w:tcW w:w="2574" w:type="dxa"/>
          </w:tcPr>
          <w:p w:rsidR="00E33A7C" w:rsidRPr="00354839" w:rsidRDefault="00E33A7C" w:rsidP="00354839">
            <w:pPr>
              <w:rPr>
                <w:sz w:val="18"/>
                <w:szCs w:val="18"/>
              </w:rPr>
            </w:pPr>
          </w:p>
        </w:tc>
        <w:tc>
          <w:tcPr>
            <w:tcW w:w="2574" w:type="dxa"/>
          </w:tcPr>
          <w:p w:rsidR="00E33A7C" w:rsidRPr="00354839" w:rsidRDefault="00E33A7C" w:rsidP="00354839">
            <w:pPr>
              <w:rPr>
                <w:sz w:val="18"/>
                <w:szCs w:val="18"/>
              </w:rPr>
            </w:pPr>
            <w:r w:rsidRPr="00354839">
              <w:rPr>
                <w:sz w:val="18"/>
                <w:szCs w:val="18"/>
              </w:rPr>
              <w:t>West, John</w:t>
            </w:r>
          </w:p>
        </w:tc>
        <w:tc>
          <w:tcPr>
            <w:tcW w:w="2574" w:type="dxa"/>
          </w:tcPr>
          <w:p w:rsidR="00E33A7C" w:rsidRPr="00354839" w:rsidRDefault="00E33A7C" w:rsidP="00354839">
            <w:pPr>
              <w:rPr>
                <w:sz w:val="18"/>
                <w:szCs w:val="18"/>
              </w:rPr>
            </w:pPr>
            <w:r w:rsidRPr="00354839">
              <w:rPr>
                <w:sz w:val="18"/>
                <w:szCs w:val="18"/>
              </w:rPr>
              <w:t>Morgan, Denise</w:t>
            </w:r>
          </w:p>
        </w:tc>
      </w:tr>
    </w:tbl>
    <w:p w:rsidR="00661B95" w:rsidRPr="00BB3F7E" w:rsidRDefault="00661B95" w:rsidP="00661B95">
      <w:pPr>
        <w:rPr>
          <w:sz w:val="18"/>
          <w:szCs w:val="18"/>
        </w:rPr>
      </w:pPr>
      <w:r w:rsidRPr="00BB3F7E">
        <w:rPr>
          <w:sz w:val="18"/>
          <w:szCs w:val="18"/>
        </w:rPr>
        <w:t>GUESTS:</w:t>
      </w:r>
      <w:r w:rsidR="000B7772">
        <w:rPr>
          <w:sz w:val="18"/>
          <w:szCs w:val="18"/>
        </w:rPr>
        <w:t xml:space="preserve">  None</w:t>
      </w:r>
    </w:p>
    <w:p w:rsidR="00661B95" w:rsidRPr="00854108" w:rsidRDefault="00661B95" w:rsidP="00661B9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940"/>
        <w:gridCol w:w="2178"/>
      </w:tblGrid>
      <w:tr w:rsidR="00661B95" w:rsidRPr="00354839" w:rsidTr="00354839">
        <w:tc>
          <w:tcPr>
            <w:tcW w:w="2178" w:type="dxa"/>
          </w:tcPr>
          <w:p w:rsidR="00661B95" w:rsidRPr="00354839" w:rsidRDefault="00661B95" w:rsidP="00661B95">
            <w:pPr>
              <w:rPr>
                <w:b/>
                <w:sz w:val="20"/>
                <w:szCs w:val="20"/>
              </w:rPr>
            </w:pPr>
            <w:r w:rsidRPr="00354839">
              <w:rPr>
                <w:b/>
                <w:sz w:val="20"/>
                <w:szCs w:val="20"/>
              </w:rPr>
              <w:t>AGENDA ITEM</w:t>
            </w:r>
          </w:p>
        </w:tc>
        <w:tc>
          <w:tcPr>
            <w:tcW w:w="5940" w:type="dxa"/>
          </w:tcPr>
          <w:p w:rsidR="00661B95" w:rsidRPr="00354839" w:rsidRDefault="00661B95" w:rsidP="00354839">
            <w:pPr>
              <w:jc w:val="center"/>
              <w:rPr>
                <w:b/>
                <w:sz w:val="20"/>
                <w:szCs w:val="20"/>
              </w:rPr>
            </w:pPr>
            <w:r w:rsidRPr="00354839">
              <w:rPr>
                <w:b/>
                <w:sz w:val="20"/>
                <w:szCs w:val="20"/>
              </w:rPr>
              <w:t>DISCUSSION</w:t>
            </w:r>
          </w:p>
        </w:tc>
        <w:tc>
          <w:tcPr>
            <w:tcW w:w="2178" w:type="dxa"/>
          </w:tcPr>
          <w:p w:rsidR="00661B95" w:rsidRPr="00354839" w:rsidRDefault="00661B95" w:rsidP="00354839">
            <w:pPr>
              <w:jc w:val="center"/>
              <w:rPr>
                <w:b/>
                <w:sz w:val="20"/>
                <w:szCs w:val="20"/>
              </w:rPr>
            </w:pPr>
            <w:r w:rsidRPr="00354839">
              <w:rPr>
                <w:b/>
                <w:sz w:val="20"/>
                <w:szCs w:val="20"/>
              </w:rPr>
              <w:t>ACTION TAKEN</w:t>
            </w:r>
          </w:p>
        </w:tc>
      </w:tr>
      <w:tr w:rsidR="00A1517A" w:rsidRPr="00354839" w:rsidTr="00354839">
        <w:tc>
          <w:tcPr>
            <w:tcW w:w="2178" w:type="dxa"/>
          </w:tcPr>
          <w:p w:rsidR="00A1517A" w:rsidRPr="00354839" w:rsidRDefault="00A1517A" w:rsidP="00661B95">
            <w:pPr>
              <w:rPr>
                <w:sz w:val="20"/>
                <w:szCs w:val="20"/>
              </w:rPr>
            </w:pPr>
            <w:r w:rsidRPr="00354839">
              <w:rPr>
                <w:sz w:val="20"/>
                <w:szCs w:val="20"/>
              </w:rPr>
              <w:t>Graduate Studies</w:t>
            </w:r>
          </w:p>
        </w:tc>
        <w:tc>
          <w:tcPr>
            <w:tcW w:w="5940" w:type="dxa"/>
          </w:tcPr>
          <w:p w:rsidR="00A1517A" w:rsidRPr="00354839" w:rsidRDefault="00647B39" w:rsidP="00354839">
            <w:pPr>
              <w:rPr>
                <w:sz w:val="20"/>
                <w:szCs w:val="20"/>
              </w:rPr>
            </w:pPr>
            <w:r w:rsidRPr="00354839">
              <w:rPr>
                <w:sz w:val="20"/>
                <w:szCs w:val="20"/>
              </w:rPr>
              <w:t xml:space="preserve">Nancy shared that </w:t>
            </w:r>
            <w:r w:rsidR="00A1517A" w:rsidRPr="00354839">
              <w:rPr>
                <w:sz w:val="20"/>
                <w:szCs w:val="20"/>
              </w:rPr>
              <w:t>Brian D</w:t>
            </w:r>
            <w:r w:rsidRPr="00354839">
              <w:rPr>
                <w:sz w:val="20"/>
                <w:szCs w:val="20"/>
              </w:rPr>
              <w:t>eHoff had</w:t>
            </w:r>
            <w:r w:rsidR="00A1517A" w:rsidRPr="00354839">
              <w:rPr>
                <w:sz w:val="20"/>
                <w:szCs w:val="20"/>
              </w:rPr>
              <w:t xml:space="preserve"> sent the format for the demographic information on their students to program coordinators</w:t>
            </w:r>
            <w:r w:rsidRPr="00354839">
              <w:rPr>
                <w:sz w:val="20"/>
                <w:szCs w:val="20"/>
              </w:rPr>
              <w:t xml:space="preserve"> this morning</w:t>
            </w:r>
            <w:r w:rsidR="00A1517A" w:rsidRPr="00354839">
              <w:rPr>
                <w:sz w:val="20"/>
                <w:szCs w:val="20"/>
              </w:rPr>
              <w:t xml:space="preserve">. </w:t>
            </w:r>
            <w:r w:rsidRPr="00354839">
              <w:rPr>
                <w:sz w:val="20"/>
                <w:szCs w:val="20"/>
              </w:rPr>
              <w:t>I</w:t>
            </w:r>
            <w:r w:rsidR="00A1517A" w:rsidRPr="00354839">
              <w:rPr>
                <w:sz w:val="20"/>
                <w:szCs w:val="20"/>
              </w:rPr>
              <w:t xml:space="preserve">nformation Brian is sending </w:t>
            </w:r>
            <w:r w:rsidRPr="00354839">
              <w:rPr>
                <w:sz w:val="20"/>
                <w:szCs w:val="20"/>
              </w:rPr>
              <w:t>was extracted</w:t>
            </w:r>
            <w:r w:rsidR="00A1517A" w:rsidRPr="00354839">
              <w:rPr>
                <w:sz w:val="20"/>
                <w:szCs w:val="20"/>
              </w:rPr>
              <w:t xml:space="preserve"> from Banner.  Nancy warned that the data on Banner may not match </w:t>
            </w:r>
            <w:r w:rsidR="00354839" w:rsidRPr="00354839">
              <w:rPr>
                <w:sz w:val="20"/>
                <w:szCs w:val="20"/>
              </w:rPr>
              <w:t>their data</w:t>
            </w:r>
            <w:r w:rsidR="00A1517A" w:rsidRPr="00354839">
              <w:rPr>
                <w:sz w:val="20"/>
                <w:szCs w:val="20"/>
              </w:rPr>
              <w:t xml:space="preserve">.  Banner goes by what the students have entered.  E. Glickman shared that there is another database that goes directly to NSF that the faculty did prior to the Christmas break.  This is part of the </w:t>
            </w:r>
            <w:r w:rsidR="00354839" w:rsidRPr="00354839">
              <w:rPr>
                <w:sz w:val="20"/>
                <w:szCs w:val="20"/>
              </w:rPr>
              <w:t>STEM</w:t>
            </w:r>
            <w:r w:rsidR="00A1517A" w:rsidRPr="00354839">
              <w:rPr>
                <w:sz w:val="20"/>
                <w:szCs w:val="20"/>
              </w:rPr>
              <w:t xml:space="preserve"> information.</w:t>
            </w:r>
            <w:r w:rsidR="001414D0" w:rsidRPr="00354839">
              <w:rPr>
                <w:sz w:val="20"/>
                <w:szCs w:val="20"/>
              </w:rPr>
              <w:t xml:space="preserve">  N</w:t>
            </w:r>
            <w:r w:rsidRPr="00354839">
              <w:rPr>
                <w:sz w:val="20"/>
                <w:szCs w:val="20"/>
              </w:rPr>
              <w:t>ancy</w:t>
            </w:r>
            <w:r w:rsidR="001414D0" w:rsidRPr="00354839">
              <w:rPr>
                <w:sz w:val="20"/>
                <w:szCs w:val="20"/>
              </w:rPr>
              <w:t xml:space="preserve"> asked them to consult Brian if they have an issue or corrections. </w:t>
            </w:r>
            <w:r w:rsidR="00F205E1" w:rsidRPr="00354839">
              <w:rPr>
                <w:sz w:val="20"/>
                <w:szCs w:val="20"/>
              </w:rPr>
              <w:t xml:space="preserve"> The faculty was told if they have numbers that are different from Brian’s they need to correct the information</w:t>
            </w:r>
            <w:r w:rsidRPr="00354839">
              <w:rPr>
                <w:sz w:val="20"/>
                <w:szCs w:val="20"/>
              </w:rPr>
              <w:t xml:space="preserve"> as this information will be used for reporting purposes</w:t>
            </w:r>
            <w:r w:rsidR="00F205E1" w:rsidRPr="00354839">
              <w:rPr>
                <w:sz w:val="20"/>
                <w:szCs w:val="20"/>
              </w:rPr>
              <w:t xml:space="preserve">.  Deadline </w:t>
            </w:r>
            <w:r w:rsidRPr="00354839">
              <w:rPr>
                <w:sz w:val="20"/>
                <w:szCs w:val="20"/>
              </w:rPr>
              <w:t xml:space="preserve">for submission of this information is </w:t>
            </w:r>
            <w:r w:rsidR="00F205E1" w:rsidRPr="00354839">
              <w:rPr>
                <w:sz w:val="20"/>
                <w:szCs w:val="20"/>
              </w:rPr>
              <w:t>Jan. 21</w:t>
            </w:r>
            <w:r w:rsidR="00F205E1" w:rsidRPr="00354839">
              <w:rPr>
                <w:sz w:val="20"/>
                <w:szCs w:val="20"/>
                <w:vertAlign w:val="superscript"/>
              </w:rPr>
              <w:t>st</w:t>
            </w:r>
            <w:r w:rsidR="00F205E1" w:rsidRPr="00354839">
              <w:rPr>
                <w:sz w:val="20"/>
                <w:szCs w:val="20"/>
              </w:rPr>
              <w:t xml:space="preserve">.  </w:t>
            </w:r>
            <w:r w:rsidRPr="00354839">
              <w:rPr>
                <w:sz w:val="20"/>
                <w:szCs w:val="20"/>
              </w:rPr>
              <w:t>Coordinators will</w:t>
            </w:r>
            <w:r w:rsidR="00F205E1" w:rsidRPr="00354839">
              <w:rPr>
                <w:sz w:val="20"/>
                <w:szCs w:val="20"/>
              </w:rPr>
              <w:t xml:space="preserve"> send </w:t>
            </w:r>
            <w:r w:rsidRPr="00354839">
              <w:rPr>
                <w:sz w:val="20"/>
                <w:szCs w:val="20"/>
              </w:rPr>
              <w:t xml:space="preserve">the report directly </w:t>
            </w:r>
            <w:r w:rsidR="00F205E1" w:rsidRPr="00354839">
              <w:rPr>
                <w:sz w:val="20"/>
                <w:szCs w:val="20"/>
              </w:rPr>
              <w:t>to Mary Ann Stephens, Graduate Studies.  If t</w:t>
            </w:r>
            <w:r w:rsidR="00354839" w:rsidRPr="00354839">
              <w:rPr>
                <w:sz w:val="20"/>
                <w:szCs w:val="20"/>
              </w:rPr>
              <w:t>here have been corrections made,</w:t>
            </w:r>
            <w:r w:rsidR="00F205E1" w:rsidRPr="00354839">
              <w:rPr>
                <w:sz w:val="20"/>
                <w:szCs w:val="20"/>
              </w:rPr>
              <w:t xml:space="preserve"> send a copy to Brian </w:t>
            </w:r>
            <w:r w:rsidRPr="00354839">
              <w:rPr>
                <w:sz w:val="20"/>
                <w:szCs w:val="20"/>
              </w:rPr>
              <w:t xml:space="preserve">DeHoff </w:t>
            </w:r>
            <w:r w:rsidR="00F205E1" w:rsidRPr="00354839">
              <w:rPr>
                <w:sz w:val="20"/>
                <w:szCs w:val="20"/>
              </w:rPr>
              <w:t>along with</w:t>
            </w:r>
            <w:r w:rsidRPr="00354839">
              <w:rPr>
                <w:sz w:val="20"/>
                <w:szCs w:val="20"/>
              </w:rPr>
              <w:t xml:space="preserve"> the</w:t>
            </w:r>
            <w:r w:rsidR="00F205E1" w:rsidRPr="00354839">
              <w:rPr>
                <w:sz w:val="20"/>
                <w:szCs w:val="20"/>
              </w:rPr>
              <w:t xml:space="preserve"> copy to Graduate Studies</w:t>
            </w:r>
            <w:r w:rsidRPr="00354839">
              <w:rPr>
                <w:sz w:val="20"/>
                <w:szCs w:val="20"/>
              </w:rPr>
              <w:t>.</w:t>
            </w:r>
          </w:p>
        </w:tc>
        <w:tc>
          <w:tcPr>
            <w:tcW w:w="2178" w:type="dxa"/>
          </w:tcPr>
          <w:p w:rsidR="00A1517A" w:rsidRPr="00354839" w:rsidRDefault="001414D0" w:rsidP="00647B39">
            <w:pPr>
              <w:rPr>
                <w:sz w:val="20"/>
                <w:szCs w:val="20"/>
              </w:rPr>
            </w:pPr>
            <w:r w:rsidRPr="00354839">
              <w:rPr>
                <w:sz w:val="20"/>
                <w:szCs w:val="20"/>
              </w:rPr>
              <w:t>N</w:t>
            </w:r>
            <w:r w:rsidR="00647B39" w:rsidRPr="00354839">
              <w:rPr>
                <w:sz w:val="20"/>
                <w:szCs w:val="20"/>
              </w:rPr>
              <w:t>ancy Barbour</w:t>
            </w:r>
            <w:r w:rsidRPr="00354839">
              <w:rPr>
                <w:sz w:val="20"/>
                <w:szCs w:val="20"/>
              </w:rPr>
              <w:t xml:space="preserve"> will contact David Di</w:t>
            </w:r>
            <w:r w:rsidR="00AF5508" w:rsidRPr="00354839">
              <w:rPr>
                <w:sz w:val="20"/>
                <w:szCs w:val="20"/>
              </w:rPr>
              <w:t xml:space="preserve"> </w:t>
            </w:r>
            <w:r w:rsidRPr="00354839">
              <w:rPr>
                <w:sz w:val="20"/>
                <w:szCs w:val="20"/>
              </w:rPr>
              <w:t>Maria to find out if we can obtain information on an international students</w:t>
            </w:r>
            <w:r w:rsidR="00354839" w:rsidRPr="00354839">
              <w:rPr>
                <w:sz w:val="20"/>
                <w:szCs w:val="20"/>
              </w:rPr>
              <w:t>’</w:t>
            </w:r>
            <w:r w:rsidRPr="00354839">
              <w:rPr>
                <w:sz w:val="20"/>
                <w:szCs w:val="20"/>
              </w:rPr>
              <w:t xml:space="preserve"> financing.  </w:t>
            </w:r>
          </w:p>
        </w:tc>
      </w:tr>
      <w:tr w:rsidR="00661B95" w:rsidRPr="00354839" w:rsidTr="00354839">
        <w:tc>
          <w:tcPr>
            <w:tcW w:w="2178" w:type="dxa"/>
          </w:tcPr>
          <w:p w:rsidR="00661B95" w:rsidRPr="00354839" w:rsidRDefault="00854108" w:rsidP="00661B95">
            <w:pPr>
              <w:rPr>
                <w:sz w:val="20"/>
                <w:szCs w:val="20"/>
              </w:rPr>
            </w:pPr>
            <w:r w:rsidRPr="00354839">
              <w:rPr>
                <w:sz w:val="20"/>
                <w:szCs w:val="20"/>
              </w:rPr>
              <w:t>Transfer of Credit</w:t>
            </w:r>
          </w:p>
          <w:p w:rsidR="00647B39" w:rsidRPr="00354839" w:rsidRDefault="00647B39" w:rsidP="00661B95">
            <w:pPr>
              <w:rPr>
                <w:sz w:val="20"/>
                <w:szCs w:val="20"/>
              </w:rPr>
            </w:pPr>
            <w:r w:rsidRPr="00354839">
              <w:rPr>
                <w:sz w:val="20"/>
                <w:szCs w:val="20"/>
              </w:rPr>
              <w:t>Time Limits for Comps and Dissertation</w:t>
            </w:r>
          </w:p>
        </w:tc>
        <w:tc>
          <w:tcPr>
            <w:tcW w:w="5940" w:type="dxa"/>
          </w:tcPr>
          <w:p w:rsidR="00661B95" w:rsidRPr="00354839" w:rsidRDefault="00A3154C" w:rsidP="00417A86">
            <w:pPr>
              <w:rPr>
                <w:sz w:val="20"/>
                <w:szCs w:val="20"/>
              </w:rPr>
            </w:pPr>
            <w:r w:rsidRPr="00354839">
              <w:rPr>
                <w:sz w:val="20"/>
                <w:szCs w:val="20"/>
              </w:rPr>
              <w:t>Nancy shared with the faculty that the Graduate Handbook</w:t>
            </w:r>
            <w:r w:rsidR="00F205E1" w:rsidRPr="00354839">
              <w:rPr>
                <w:sz w:val="20"/>
                <w:szCs w:val="20"/>
              </w:rPr>
              <w:t xml:space="preserve">, </w:t>
            </w:r>
            <w:r w:rsidR="00615AEA" w:rsidRPr="00354839">
              <w:rPr>
                <w:sz w:val="20"/>
                <w:szCs w:val="20"/>
              </w:rPr>
              <w:t>originally compiled</w:t>
            </w:r>
            <w:r w:rsidR="00F205E1" w:rsidRPr="00354839">
              <w:rPr>
                <w:sz w:val="20"/>
                <w:szCs w:val="20"/>
              </w:rPr>
              <w:t xml:space="preserve"> by faculty, state</w:t>
            </w:r>
            <w:r w:rsidR="00615AEA" w:rsidRPr="00354839">
              <w:rPr>
                <w:sz w:val="20"/>
                <w:szCs w:val="20"/>
              </w:rPr>
              <w:t>s</w:t>
            </w:r>
            <w:r w:rsidRPr="00354839">
              <w:rPr>
                <w:sz w:val="20"/>
                <w:szCs w:val="20"/>
              </w:rPr>
              <w:t xml:space="preserve"> the t</w:t>
            </w:r>
            <w:r w:rsidR="00354839" w:rsidRPr="00354839">
              <w:rPr>
                <w:sz w:val="20"/>
                <w:szCs w:val="20"/>
              </w:rPr>
              <w:t>ime limit is 2 semesters</w:t>
            </w:r>
            <w:r w:rsidR="00F205E1" w:rsidRPr="00354839">
              <w:rPr>
                <w:sz w:val="20"/>
                <w:szCs w:val="20"/>
              </w:rPr>
              <w:t xml:space="preserve"> for masters and 4 </w:t>
            </w:r>
            <w:r w:rsidR="00354839" w:rsidRPr="00354839">
              <w:rPr>
                <w:sz w:val="20"/>
                <w:szCs w:val="20"/>
              </w:rPr>
              <w:t xml:space="preserve">semesters </w:t>
            </w:r>
            <w:r w:rsidR="00F205E1" w:rsidRPr="00354839">
              <w:rPr>
                <w:sz w:val="20"/>
                <w:szCs w:val="20"/>
              </w:rPr>
              <w:t>for doctoral students</w:t>
            </w:r>
            <w:r w:rsidRPr="00354839">
              <w:rPr>
                <w:sz w:val="20"/>
                <w:szCs w:val="20"/>
              </w:rPr>
              <w:t xml:space="preserve"> to transfer in credits</w:t>
            </w:r>
            <w:r w:rsidR="00F205E1" w:rsidRPr="00354839">
              <w:rPr>
                <w:sz w:val="20"/>
                <w:szCs w:val="20"/>
              </w:rPr>
              <w:t xml:space="preserve">.  Holds are being put on </w:t>
            </w:r>
            <w:r w:rsidR="00615AEA" w:rsidRPr="00354839">
              <w:rPr>
                <w:sz w:val="20"/>
                <w:szCs w:val="20"/>
              </w:rPr>
              <w:t>student’s</w:t>
            </w:r>
            <w:r w:rsidR="00F205E1" w:rsidRPr="00354839">
              <w:rPr>
                <w:sz w:val="20"/>
                <w:szCs w:val="20"/>
              </w:rPr>
              <w:t xml:space="preserve"> </w:t>
            </w:r>
            <w:r w:rsidR="00D85D57" w:rsidRPr="00354839">
              <w:rPr>
                <w:sz w:val="20"/>
                <w:szCs w:val="20"/>
              </w:rPr>
              <w:t xml:space="preserve">accounts </w:t>
            </w:r>
            <w:r w:rsidR="00615AEA" w:rsidRPr="00354839">
              <w:rPr>
                <w:sz w:val="20"/>
                <w:szCs w:val="20"/>
              </w:rPr>
              <w:t xml:space="preserve">by OGSS </w:t>
            </w:r>
            <w:r w:rsidR="00354839" w:rsidRPr="00354839">
              <w:rPr>
                <w:sz w:val="20"/>
                <w:szCs w:val="20"/>
              </w:rPr>
              <w:t>which kick in if they have not done plans of study by these times</w:t>
            </w:r>
            <w:r w:rsidR="00F205E1" w:rsidRPr="00354839">
              <w:rPr>
                <w:sz w:val="20"/>
                <w:szCs w:val="20"/>
              </w:rPr>
              <w:t xml:space="preserve">.  </w:t>
            </w:r>
            <w:r w:rsidR="00615AEA" w:rsidRPr="00354839">
              <w:rPr>
                <w:sz w:val="20"/>
                <w:szCs w:val="20"/>
              </w:rPr>
              <w:t>The student’s program</w:t>
            </w:r>
            <w:r w:rsidR="00F205E1" w:rsidRPr="00354839">
              <w:rPr>
                <w:sz w:val="20"/>
                <w:szCs w:val="20"/>
              </w:rPr>
              <w:t xml:space="preserve"> time limit begins with the oldest date of their coursework.  </w:t>
            </w:r>
            <w:r w:rsidR="00615AEA" w:rsidRPr="00354839">
              <w:rPr>
                <w:sz w:val="20"/>
                <w:szCs w:val="20"/>
              </w:rPr>
              <w:t>I</w:t>
            </w:r>
            <w:r w:rsidR="00F205E1" w:rsidRPr="00354839">
              <w:rPr>
                <w:sz w:val="20"/>
                <w:szCs w:val="20"/>
              </w:rPr>
              <w:t xml:space="preserve">f </w:t>
            </w:r>
            <w:r w:rsidR="00615AEA" w:rsidRPr="00354839">
              <w:rPr>
                <w:sz w:val="20"/>
                <w:szCs w:val="20"/>
              </w:rPr>
              <w:t>a student</w:t>
            </w:r>
            <w:r w:rsidR="00F205E1" w:rsidRPr="00354839">
              <w:rPr>
                <w:sz w:val="20"/>
                <w:szCs w:val="20"/>
              </w:rPr>
              <w:t xml:space="preserve"> transfer</w:t>
            </w:r>
            <w:r w:rsidR="00615AEA" w:rsidRPr="00354839">
              <w:rPr>
                <w:sz w:val="20"/>
                <w:szCs w:val="20"/>
              </w:rPr>
              <w:t>s</w:t>
            </w:r>
            <w:r w:rsidR="00F205E1" w:rsidRPr="00354839">
              <w:rPr>
                <w:sz w:val="20"/>
                <w:szCs w:val="20"/>
              </w:rPr>
              <w:t xml:space="preserve"> in coursework from 2 years previous, their time limit would begin then.  </w:t>
            </w:r>
            <w:r w:rsidR="00023F56" w:rsidRPr="00354839">
              <w:rPr>
                <w:sz w:val="20"/>
                <w:szCs w:val="20"/>
              </w:rPr>
              <w:t>She r</w:t>
            </w:r>
            <w:r w:rsidR="00F205E1" w:rsidRPr="00354839">
              <w:rPr>
                <w:sz w:val="20"/>
                <w:szCs w:val="20"/>
              </w:rPr>
              <w:t xml:space="preserve">eiterated that students can only transfer in 12 credit hours and </w:t>
            </w:r>
            <w:r w:rsidR="00615AEA" w:rsidRPr="00354839">
              <w:rPr>
                <w:sz w:val="20"/>
                <w:szCs w:val="20"/>
              </w:rPr>
              <w:t xml:space="preserve">that </w:t>
            </w:r>
            <w:r w:rsidR="00F205E1" w:rsidRPr="00354839">
              <w:rPr>
                <w:sz w:val="20"/>
                <w:szCs w:val="20"/>
              </w:rPr>
              <w:t xml:space="preserve">this is a university </w:t>
            </w:r>
            <w:r w:rsidR="00417A86" w:rsidRPr="00354839">
              <w:rPr>
                <w:sz w:val="20"/>
                <w:szCs w:val="20"/>
              </w:rPr>
              <w:t>policy</w:t>
            </w:r>
            <w:r w:rsidR="00F205E1" w:rsidRPr="00354839">
              <w:rPr>
                <w:sz w:val="20"/>
                <w:szCs w:val="20"/>
              </w:rPr>
              <w:t>.</w:t>
            </w:r>
            <w:r w:rsidR="00EB04C8" w:rsidRPr="00354839">
              <w:rPr>
                <w:sz w:val="20"/>
                <w:szCs w:val="20"/>
              </w:rPr>
              <w:t xml:space="preserve">  They were asked to pass this information on to their faculty members.</w:t>
            </w:r>
            <w:r w:rsidR="00417A86" w:rsidRPr="00354839">
              <w:rPr>
                <w:sz w:val="20"/>
                <w:szCs w:val="20"/>
              </w:rPr>
              <w:t xml:space="preserve"> There was discussion on different</w:t>
            </w:r>
            <w:r w:rsidR="00615AEA" w:rsidRPr="00354839">
              <w:rPr>
                <w:sz w:val="20"/>
                <w:szCs w:val="20"/>
              </w:rPr>
              <w:t xml:space="preserve"> time line scenarios</w:t>
            </w:r>
            <w:r w:rsidR="00417A86" w:rsidRPr="00354839">
              <w:rPr>
                <w:sz w:val="20"/>
                <w:szCs w:val="20"/>
              </w:rPr>
              <w:t>.</w:t>
            </w:r>
          </w:p>
          <w:p w:rsidR="006631EA" w:rsidRPr="00354839" w:rsidRDefault="006631EA" w:rsidP="00417A86">
            <w:pPr>
              <w:rPr>
                <w:sz w:val="20"/>
                <w:szCs w:val="20"/>
              </w:rPr>
            </w:pPr>
          </w:p>
          <w:p w:rsidR="006631EA" w:rsidRPr="00354839" w:rsidRDefault="006631EA" w:rsidP="00615AEA">
            <w:pPr>
              <w:rPr>
                <w:sz w:val="20"/>
                <w:szCs w:val="20"/>
              </w:rPr>
            </w:pPr>
            <w:r w:rsidRPr="00354839">
              <w:rPr>
                <w:sz w:val="20"/>
                <w:szCs w:val="20"/>
              </w:rPr>
              <w:t>Nancy shared that there is a suggested time limit of five (5) years to complete doctoral coursework and take comps and four (4) years to complete the dissertation</w:t>
            </w:r>
            <w:r w:rsidR="00615AEA" w:rsidRPr="00354839">
              <w:rPr>
                <w:sz w:val="20"/>
                <w:szCs w:val="20"/>
              </w:rPr>
              <w:t xml:space="preserve"> phase</w:t>
            </w:r>
            <w:r w:rsidRPr="00354839">
              <w:rPr>
                <w:sz w:val="20"/>
                <w:szCs w:val="20"/>
              </w:rPr>
              <w:t xml:space="preserve">. </w:t>
            </w:r>
            <w:r w:rsidR="00EA0893" w:rsidRPr="00354839">
              <w:rPr>
                <w:sz w:val="20"/>
                <w:szCs w:val="20"/>
              </w:rPr>
              <w:t xml:space="preserve"> She reminded faculty that had been decided previously that an extension </w:t>
            </w:r>
            <w:r w:rsidR="00615AEA" w:rsidRPr="00354839">
              <w:rPr>
                <w:sz w:val="20"/>
                <w:szCs w:val="20"/>
              </w:rPr>
              <w:t>would</w:t>
            </w:r>
            <w:r w:rsidR="00EA0893" w:rsidRPr="00354839">
              <w:rPr>
                <w:sz w:val="20"/>
                <w:szCs w:val="20"/>
              </w:rPr>
              <w:t xml:space="preserve"> not be considered if the </w:t>
            </w:r>
            <w:r w:rsidR="00EA0893" w:rsidRPr="00354839">
              <w:rPr>
                <w:sz w:val="20"/>
                <w:szCs w:val="20"/>
              </w:rPr>
              <w:lastRenderedPageBreak/>
              <w:t xml:space="preserve">student </w:t>
            </w:r>
            <w:r w:rsidR="00615AEA" w:rsidRPr="00354839">
              <w:rPr>
                <w:sz w:val="20"/>
                <w:szCs w:val="20"/>
              </w:rPr>
              <w:t>had not passed</w:t>
            </w:r>
            <w:r w:rsidR="00EA0893" w:rsidRPr="00354839">
              <w:rPr>
                <w:sz w:val="20"/>
                <w:szCs w:val="20"/>
              </w:rPr>
              <w:t xml:space="preserve"> comps.  </w:t>
            </w:r>
            <w:r w:rsidR="000031A8" w:rsidRPr="00354839">
              <w:rPr>
                <w:sz w:val="20"/>
                <w:szCs w:val="20"/>
              </w:rPr>
              <w:t>She explained that the first year past the nine year</w:t>
            </w:r>
            <w:r w:rsidR="00615AEA" w:rsidRPr="00354839">
              <w:rPr>
                <w:sz w:val="20"/>
                <w:szCs w:val="20"/>
              </w:rPr>
              <w:t xml:space="preserve"> time limit was more or less a given</w:t>
            </w:r>
            <w:r w:rsidR="000031A8" w:rsidRPr="00354839">
              <w:rPr>
                <w:sz w:val="20"/>
                <w:szCs w:val="20"/>
              </w:rPr>
              <w:t xml:space="preserve">.  After the 10 years they really have to have a good plan of completion. </w:t>
            </w:r>
            <w:r w:rsidR="00615AEA" w:rsidRPr="00354839">
              <w:rPr>
                <w:sz w:val="20"/>
                <w:szCs w:val="20"/>
              </w:rPr>
              <w:t xml:space="preserve"> </w:t>
            </w:r>
            <w:r w:rsidR="003B5DAC" w:rsidRPr="00354839">
              <w:rPr>
                <w:sz w:val="20"/>
                <w:szCs w:val="20"/>
              </w:rPr>
              <w:t>Nancy shared that the individual programs may suggest timelines that would work better for their individual programs.</w:t>
            </w:r>
          </w:p>
        </w:tc>
        <w:tc>
          <w:tcPr>
            <w:tcW w:w="2178" w:type="dxa"/>
          </w:tcPr>
          <w:p w:rsidR="00661B95" w:rsidRPr="00354839" w:rsidRDefault="00661B95" w:rsidP="00661B95">
            <w:pPr>
              <w:rPr>
                <w:sz w:val="20"/>
                <w:szCs w:val="20"/>
              </w:rPr>
            </w:pPr>
          </w:p>
        </w:tc>
      </w:tr>
      <w:tr w:rsidR="00661B95" w:rsidRPr="00354839" w:rsidTr="00354839">
        <w:tc>
          <w:tcPr>
            <w:tcW w:w="2178" w:type="dxa"/>
          </w:tcPr>
          <w:p w:rsidR="00661B95" w:rsidRPr="00354839" w:rsidRDefault="00854108" w:rsidP="00661B95">
            <w:pPr>
              <w:rPr>
                <w:sz w:val="20"/>
                <w:szCs w:val="20"/>
              </w:rPr>
            </w:pPr>
            <w:r w:rsidRPr="00354839">
              <w:rPr>
                <w:sz w:val="20"/>
                <w:szCs w:val="20"/>
              </w:rPr>
              <w:lastRenderedPageBreak/>
              <w:t>Admissions Issues</w:t>
            </w:r>
          </w:p>
        </w:tc>
        <w:tc>
          <w:tcPr>
            <w:tcW w:w="5940" w:type="dxa"/>
          </w:tcPr>
          <w:p w:rsidR="00661B95" w:rsidRPr="00354839" w:rsidRDefault="009E16B7" w:rsidP="00F3204C">
            <w:pPr>
              <w:rPr>
                <w:sz w:val="20"/>
                <w:szCs w:val="20"/>
              </w:rPr>
            </w:pPr>
            <w:r w:rsidRPr="00354839">
              <w:rPr>
                <w:sz w:val="20"/>
                <w:szCs w:val="20"/>
              </w:rPr>
              <w:t xml:space="preserve">The university </w:t>
            </w:r>
            <w:proofErr w:type="gramStart"/>
            <w:r w:rsidRPr="00354839">
              <w:rPr>
                <w:sz w:val="20"/>
                <w:szCs w:val="20"/>
              </w:rPr>
              <w:t>standards for admission is</w:t>
            </w:r>
            <w:proofErr w:type="gramEnd"/>
            <w:r w:rsidRPr="00354839">
              <w:rPr>
                <w:sz w:val="20"/>
                <w:szCs w:val="20"/>
              </w:rPr>
              <w:t xml:space="preserve"> 2.75 minimum for masters.  EHHS has determined if it is between 2.5 and 2.75 and the program thinks they are good candidate they can approve.  Anything less than 2.5 comes to Nancy for review.  She shared that the programs need to speak to the reasoning for admissions for anything under 2.5.</w:t>
            </w:r>
            <w:r w:rsidR="00B27DB0" w:rsidRPr="00354839">
              <w:rPr>
                <w:sz w:val="20"/>
                <w:szCs w:val="20"/>
              </w:rPr>
              <w:t xml:space="preserve">  There was discussion on various reasons for denial and what would be appropriate.</w:t>
            </w:r>
          </w:p>
        </w:tc>
        <w:tc>
          <w:tcPr>
            <w:tcW w:w="2178" w:type="dxa"/>
          </w:tcPr>
          <w:p w:rsidR="00661B95" w:rsidRPr="00354839" w:rsidRDefault="00661B95" w:rsidP="00661B95">
            <w:pPr>
              <w:rPr>
                <w:sz w:val="20"/>
                <w:szCs w:val="20"/>
              </w:rPr>
            </w:pPr>
          </w:p>
        </w:tc>
      </w:tr>
      <w:tr w:rsidR="00661B95" w:rsidRPr="00354839" w:rsidTr="00354839">
        <w:tc>
          <w:tcPr>
            <w:tcW w:w="2178" w:type="dxa"/>
          </w:tcPr>
          <w:p w:rsidR="00661B95" w:rsidRPr="00354839" w:rsidRDefault="00854108" w:rsidP="00661B95">
            <w:pPr>
              <w:rPr>
                <w:sz w:val="20"/>
                <w:szCs w:val="20"/>
              </w:rPr>
            </w:pPr>
            <w:r w:rsidRPr="00354839">
              <w:rPr>
                <w:sz w:val="20"/>
                <w:szCs w:val="20"/>
              </w:rPr>
              <w:t>Dismissals and Probation</w:t>
            </w:r>
          </w:p>
        </w:tc>
        <w:tc>
          <w:tcPr>
            <w:tcW w:w="5940" w:type="dxa"/>
          </w:tcPr>
          <w:p w:rsidR="00661B95" w:rsidRPr="00354839" w:rsidRDefault="00534E19" w:rsidP="00F3204C">
            <w:pPr>
              <w:rPr>
                <w:sz w:val="20"/>
                <w:szCs w:val="20"/>
              </w:rPr>
            </w:pPr>
            <w:r w:rsidRPr="00354839">
              <w:rPr>
                <w:sz w:val="20"/>
                <w:szCs w:val="20"/>
              </w:rPr>
              <w:t xml:space="preserve">Nancy went over the Qualitative Requirements listed in the current Graduate catalog.  </w:t>
            </w:r>
            <w:r w:rsidR="00FB14A4" w:rsidRPr="00354839">
              <w:rPr>
                <w:sz w:val="20"/>
                <w:szCs w:val="20"/>
              </w:rPr>
              <w:t>She explained the process that occurs at the end of each semester to identify students who are not meeting the standard requirements.</w:t>
            </w:r>
            <w:r w:rsidR="007D7AAB" w:rsidRPr="00354839">
              <w:rPr>
                <w:sz w:val="20"/>
                <w:szCs w:val="20"/>
              </w:rPr>
              <w:t xml:space="preserve"> There was discussion on s</w:t>
            </w:r>
            <w:r w:rsidR="00354839" w:rsidRPr="00354839">
              <w:rPr>
                <w:sz w:val="20"/>
                <w:szCs w:val="20"/>
              </w:rPr>
              <w:t>tudent</w:t>
            </w:r>
            <w:r w:rsidR="00F3204C" w:rsidRPr="00354839">
              <w:rPr>
                <w:sz w:val="20"/>
                <w:szCs w:val="20"/>
              </w:rPr>
              <w:t>s who should be dismissed</w:t>
            </w:r>
            <w:r w:rsidR="007D7AAB" w:rsidRPr="00354839">
              <w:rPr>
                <w:sz w:val="20"/>
                <w:szCs w:val="20"/>
              </w:rPr>
              <w:t xml:space="preserve"> but the programs are </w:t>
            </w:r>
            <w:r w:rsidR="00F3204C" w:rsidRPr="00354839">
              <w:rPr>
                <w:sz w:val="20"/>
                <w:szCs w:val="20"/>
              </w:rPr>
              <w:t>requesting</w:t>
            </w:r>
            <w:r w:rsidR="007D7AAB" w:rsidRPr="00354839">
              <w:rPr>
                <w:sz w:val="20"/>
                <w:szCs w:val="20"/>
              </w:rPr>
              <w:t xml:space="preserve"> the</w:t>
            </w:r>
            <w:r w:rsidR="00F3204C" w:rsidRPr="00354839">
              <w:rPr>
                <w:sz w:val="20"/>
                <w:szCs w:val="20"/>
              </w:rPr>
              <w:t>y be allowed to remain</w:t>
            </w:r>
            <w:r w:rsidR="00354839" w:rsidRPr="00354839">
              <w:rPr>
                <w:sz w:val="20"/>
                <w:szCs w:val="20"/>
              </w:rPr>
              <w:t xml:space="preserve"> in the program.  Student</w:t>
            </w:r>
            <w:r w:rsidR="007D7AAB" w:rsidRPr="00354839">
              <w:rPr>
                <w:sz w:val="20"/>
                <w:szCs w:val="20"/>
              </w:rPr>
              <w:t>s admitted into programs on a probationary basis were also discussed.  She shared that students are not meeting the standards, but the programs are asking for these students to be allowed to remain in the program.</w:t>
            </w:r>
            <w:r w:rsidR="0072562D" w:rsidRPr="00354839">
              <w:rPr>
                <w:sz w:val="20"/>
                <w:szCs w:val="20"/>
              </w:rPr>
              <w:t xml:space="preserve">  </w:t>
            </w:r>
            <w:r w:rsidR="00F3204C" w:rsidRPr="00354839">
              <w:rPr>
                <w:sz w:val="20"/>
                <w:szCs w:val="20"/>
              </w:rPr>
              <w:t xml:space="preserve">Often times this same student’s name comes up again the very next semester.  </w:t>
            </w:r>
            <w:r w:rsidR="0072562D" w:rsidRPr="00354839">
              <w:rPr>
                <w:sz w:val="20"/>
                <w:szCs w:val="20"/>
              </w:rPr>
              <w:t xml:space="preserve">Nancy suggested when the programs admitted students on </w:t>
            </w:r>
            <w:r w:rsidR="00D929EC" w:rsidRPr="00354839">
              <w:rPr>
                <w:sz w:val="20"/>
                <w:szCs w:val="20"/>
              </w:rPr>
              <w:t>probation</w:t>
            </w:r>
            <w:r w:rsidR="0072562D" w:rsidRPr="00354839">
              <w:rPr>
                <w:sz w:val="20"/>
                <w:szCs w:val="20"/>
              </w:rPr>
              <w:t xml:space="preserve"> they advise the students to not take the most difficult courses of the program when they first enter the program.  </w:t>
            </w:r>
          </w:p>
        </w:tc>
        <w:tc>
          <w:tcPr>
            <w:tcW w:w="2178" w:type="dxa"/>
          </w:tcPr>
          <w:p w:rsidR="00661B95" w:rsidRPr="00354839" w:rsidRDefault="00F3204C" w:rsidP="00661B95">
            <w:pPr>
              <w:rPr>
                <w:sz w:val="20"/>
                <w:szCs w:val="20"/>
              </w:rPr>
            </w:pPr>
            <w:r w:rsidRPr="00354839">
              <w:rPr>
                <w:sz w:val="20"/>
                <w:szCs w:val="20"/>
              </w:rPr>
              <w:t xml:space="preserve">Nancy will have a conversation with the GSAAC group regarding the B- portion of the university policy and its </w:t>
            </w:r>
            <w:r w:rsidR="000B7772" w:rsidRPr="00354839">
              <w:rPr>
                <w:sz w:val="20"/>
                <w:szCs w:val="20"/>
              </w:rPr>
              <w:t>effectiveness.</w:t>
            </w:r>
          </w:p>
        </w:tc>
      </w:tr>
      <w:tr w:rsidR="00854108" w:rsidRPr="00354839" w:rsidTr="00354839">
        <w:tc>
          <w:tcPr>
            <w:tcW w:w="2178" w:type="dxa"/>
          </w:tcPr>
          <w:p w:rsidR="00854108" w:rsidRPr="00354839" w:rsidRDefault="00854108" w:rsidP="00661B95">
            <w:pPr>
              <w:rPr>
                <w:sz w:val="20"/>
                <w:szCs w:val="20"/>
              </w:rPr>
            </w:pPr>
            <w:r w:rsidRPr="00354839">
              <w:rPr>
                <w:sz w:val="20"/>
                <w:szCs w:val="20"/>
              </w:rPr>
              <w:t>Graduate Assistant Budget Procedures</w:t>
            </w:r>
          </w:p>
        </w:tc>
        <w:tc>
          <w:tcPr>
            <w:tcW w:w="5940" w:type="dxa"/>
          </w:tcPr>
          <w:p w:rsidR="00854108" w:rsidRPr="00354839" w:rsidRDefault="0077316B" w:rsidP="000B7772">
            <w:pPr>
              <w:rPr>
                <w:sz w:val="20"/>
                <w:szCs w:val="20"/>
              </w:rPr>
            </w:pPr>
            <w:r w:rsidRPr="00354839">
              <w:rPr>
                <w:sz w:val="20"/>
                <w:szCs w:val="20"/>
              </w:rPr>
              <w:t xml:space="preserve">Faculty will be getting access to the reviewing process beginning next week.  She reviewed the process with everyone.  She explained the school directors will be reviewing the entire school.  This </w:t>
            </w:r>
            <w:r w:rsidR="000B7772" w:rsidRPr="00354839">
              <w:rPr>
                <w:sz w:val="20"/>
                <w:szCs w:val="20"/>
              </w:rPr>
              <w:t xml:space="preserve">information will then </w:t>
            </w:r>
            <w:r w:rsidRPr="00354839">
              <w:rPr>
                <w:sz w:val="20"/>
                <w:szCs w:val="20"/>
              </w:rPr>
              <w:t xml:space="preserve">be taken to FAC.  Coordinators should have the budget by February.  </w:t>
            </w:r>
            <w:r w:rsidR="000B7772" w:rsidRPr="00354839">
              <w:rPr>
                <w:sz w:val="20"/>
                <w:szCs w:val="20"/>
              </w:rPr>
              <w:t>T</w:t>
            </w:r>
            <w:r w:rsidRPr="00354839">
              <w:rPr>
                <w:sz w:val="20"/>
                <w:szCs w:val="20"/>
              </w:rPr>
              <w:t>he group</w:t>
            </w:r>
            <w:r w:rsidR="000B7772" w:rsidRPr="00354839">
              <w:rPr>
                <w:sz w:val="20"/>
                <w:szCs w:val="20"/>
              </w:rPr>
              <w:t xml:space="preserve"> was given</w:t>
            </w:r>
            <w:r w:rsidRPr="00354839">
              <w:rPr>
                <w:sz w:val="20"/>
                <w:szCs w:val="20"/>
              </w:rPr>
              <w:t xml:space="preserve"> a synopsis of how the budget is being calculated. </w:t>
            </w:r>
            <w:r w:rsidR="001637FF" w:rsidRPr="00354839">
              <w:rPr>
                <w:sz w:val="20"/>
                <w:szCs w:val="20"/>
              </w:rPr>
              <w:t xml:space="preserve"> </w:t>
            </w:r>
            <w:r w:rsidR="000B7772" w:rsidRPr="00354839">
              <w:rPr>
                <w:sz w:val="20"/>
                <w:szCs w:val="20"/>
              </w:rPr>
              <w:t>T</w:t>
            </w:r>
            <w:r w:rsidR="001637FF" w:rsidRPr="00354839">
              <w:rPr>
                <w:sz w:val="20"/>
                <w:szCs w:val="20"/>
              </w:rPr>
              <w:t>he group</w:t>
            </w:r>
            <w:r w:rsidR="000B7772" w:rsidRPr="00354839">
              <w:rPr>
                <w:sz w:val="20"/>
                <w:szCs w:val="20"/>
              </w:rPr>
              <w:t xml:space="preserve"> was asked</w:t>
            </w:r>
            <w:r w:rsidR="001637FF" w:rsidRPr="00354839">
              <w:rPr>
                <w:sz w:val="20"/>
                <w:szCs w:val="20"/>
              </w:rPr>
              <w:t xml:space="preserve"> to disseminate the information </w:t>
            </w:r>
            <w:r w:rsidR="000B7772" w:rsidRPr="00354839">
              <w:rPr>
                <w:sz w:val="20"/>
                <w:szCs w:val="20"/>
              </w:rPr>
              <w:t>received o</w:t>
            </w:r>
            <w:r w:rsidR="001637FF" w:rsidRPr="00354839">
              <w:rPr>
                <w:sz w:val="20"/>
                <w:szCs w:val="20"/>
              </w:rPr>
              <w:t xml:space="preserve">ut to the remainder of the faculty.  </w:t>
            </w:r>
            <w:r w:rsidR="000B7772" w:rsidRPr="00354839">
              <w:rPr>
                <w:sz w:val="20"/>
                <w:szCs w:val="20"/>
              </w:rPr>
              <w:t>It is unsure as yet how upcoming cuts will affect</w:t>
            </w:r>
            <w:r w:rsidR="001637FF" w:rsidRPr="00354839">
              <w:rPr>
                <w:sz w:val="20"/>
                <w:szCs w:val="20"/>
              </w:rPr>
              <w:t xml:space="preserve"> the budget. </w:t>
            </w:r>
          </w:p>
        </w:tc>
        <w:tc>
          <w:tcPr>
            <w:tcW w:w="2178" w:type="dxa"/>
          </w:tcPr>
          <w:p w:rsidR="00854108" w:rsidRPr="00354839" w:rsidRDefault="000B7772" w:rsidP="000B7772">
            <w:pPr>
              <w:rPr>
                <w:sz w:val="20"/>
                <w:szCs w:val="20"/>
              </w:rPr>
            </w:pPr>
            <w:r w:rsidRPr="00354839">
              <w:rPr>
                <w:sz w:val="20"/>
                <w:szCs w:val="20"/>
              </w:rPr>
              <w:t>Nancy w</w:t>
            </w:r>
            <w:r w:rsidR="0077316B" w:rsidRPr="00354839">
              <w:rPr>
                <w:sz w:val="20"/>
                <w:szCs w:val="20"/>
              </w:rPr>
              <w:t>ill send the procedures for GA reviewing process electronically.</w:t>
            </w:r>
          </w:p>
        </w:tc>
      </w:tr>
    </w:tbl>
    <w:p w:rsidR="00661B95" w:rsidRPr="00854108" w:rsidRDefault="00661B95" w:rsidP="00661B95">
      <w:pPr>
        <w:rPr>
          <w:sz w:val="20"/>
          <w:szCs w:val="20"/>
        </w:rPr>
      </w:pPr>
    </w:p>
    <w:p w:rsidR="00661B95" w:rsidRPr="00854108" w:rsidRDefault="00661B95" w:rsidP="00661B95">
      <w:pPr>
        <w:rPr>
          <w:sz w:val="20"/>
          <w:szCs w:val="20"/>
        </w:rPr>
      </w:pPr>
      <w:r w:rsidRPr="00854108">
        <w:rPr>
          <w:sz w:val="20"/>
          <w:szCs w:val="20"/>
        </w:rPr>
        <w:t>The meeting was adjourned at</w:t>
      </w:r>
      <w:r w:rsidR="00A64349">
        <w:rPr>
          <w:sz w:val="20"/>
          <w:szCs w:val="20"/>
        </w:rPr>
        <w:t xml:space="preserve"> 11:02 am</w:t>
      </w:r>
    </w:p>
    <w:p w:rsidR="00661B95" w:rsidRPr="00854108" w:rsidRDefault="00661B95" w:rsidP="00661B95">
      <w:pPr>
        <w:rPr>
          <w:sz w:val="20"/>
          <w:szCs w:val="20"/>
        </w:rPr>
      </w:pPr>
      <w:r w:rsidRPr="00854108">
        <w:rPr>
          <w:sz w:val="20"/>
          <w:szCs w:val="20"/>
        </w:rPr>
        <w:t>Next meeting:</w:t>
      </w:r>
      <w:r w:rsidR="002A02D8">
        <w:rPr>
          <w:sz w:val="20"/>
          <w:szCs w:val="20"/>
        </w:rPr>
        <w:t xml:space="preserve">  </w:t>
      </w:r>
      <w:r w:rsidR="002A02D8" w:rsidRPr="002A02D8">
        <w:rPr>
          <w:sz w:val="20"/>
          <w:szCs w:val="20"/>
          <w:highlight w:val="yellow"/>
        </w:rPr>
        <w:t>Friday, Feb. 1</w:t>
      </w:r>
      <w:r w:rsidR="002845A6">
        <w:rPr>
          <w:sz w:val="20"/>
          <w:szCs w:val="20"/>
          <w:highlight w:val="yellow"/>
        </w:rPr>
        <w:t>1</w:t>
      </w:r>
      <w:r w:rsidR="002A02D8" w:rsidRPr="002A02D8">
        <w:rPr>
          <w:sz w:val="20"/>
          <w:szCs w:val="20"/>
          <w:highlight w:val="yellow"/>
          <w:vertAlign w:val="superscript"/>
        </w:rPr>
        <w:t>th</w:t>
      </w:r>
      <w:r w:rsidR="002A02D8" w:rsidRPr="002A02D8">
        <w:rPr>
          <w:sz w:val="20"/>
          <w:szCs w:val="20"/>
          <w:highlight w:val="yellow"/>
        </w:rPr>
        <w:t>, 11:00 – 12:15pm, WH Rm 217</w:t>
      </w:r>
    </w:p>
    <w:p w:rsidR="00661B95" w:rsidRPr="00854108" w:rsidRDefault="00661B95" w:rsidP="00661B95">
      <w:pPr>
        <w:rPr>
          <w:sz w:val="20"/>
          <w:szCs w:val="20"/>
        </w:rPr>
      </w:pPr>
    </w:p>
    <w:p w:rsidR="00661B95" w:rsidRPr="00854108" w:rsidRDefault="00661B95" w:rsidP="00661B95">
      <w:pPr>
        <w:rPr>
          <w:sz w:val="20"/>
          <w:szCs w:val="20"/>
        </w:rPr>
      </w:pPr>
      <w:r w:rsidRPr="00854108">
        <w:rPr>
          <w:sz w:val="20"/>
          <w:szCs w:val="20"/>
        </w:rPr>
        <w:t>Respectfully submitted</w:t>
      </w:r>
    </w:p>
    <w:p w:rsidR="00661B95" w:rsidRPr="00854108" w:rsidRDefault="00661B95" w:rsidP="00661B95">
      <w:pPr>
        <w:rPr>
          <w:sz w:val="20"/>
          <w:szCs w:val="20"/>
        </w:rPr>
      </w:pPr>
      <w:r w:rsidRPr="00854108">
        <w:rPr>
          <w:sz w:val="20"/>
          <w:szCs w:val="20"/>
        </w:rPr>
        <w:t>Luci Wymer, Recorder</w:t>
      </w:r>
    </w:p>
    <w:sectPr w:rsidR="00661B95" w:rsidRPr="00854108"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61B95"/>
    <w:rsid w:val="000031A8"/>
    <w:rsid w:val="00023F56"/>
    <w:rsid w:val="00073198"/>
    <w:rsid w:val="000B0465"/>
    <w:rsid w:val="000B7772"/>
    <w:rsid w:val="001414D0"/>
    <w:rsid w:val="001637FF"/>
    <w:rsid w:val="00273101"/>
    <w:rsid w:val="002845A6"/>
    <w:rsid w:val="00286D86"/>
    <w:rsid w:val="002A02D8"/>
    <w:rsid w:val="002B649E"/>
    <w:rsid w:val="003078BA"/>
    <w:rsid w:val="00354839"/>
    <w:rsid w:val="00396F19"/>
    <w:rsid w:val="003B5DAC"/>
    <w:rsid w:val="00417A86"/>
    <w:rsid w:val="00534E19"/>
    <w:rsid w:val="0059197D"/>
    <w:rsid w:val="00615AEA"/>
    <w:rsid w:val="00647B39"/>
    <w:rsid w:val="00661B95"/>
    <w:rsid w:val="006631EA"/>
    <w:rsid w:val="006655C2"/>
    <w:rsid w:val="0072562D"/>
    <w:rsid w:val="0077316B"/>
    <w:rsid w:val="007D7AAB"/>
    <w:rsid w:val="00854108"/>
    <w:rsid w:val="00864ADC"/>
    <w:rsid w:val="00946DD8"/>
    <w:rsid w:val="009E16B7"/>
    <w:rsid w:val="00A1517A"/>
    <w:rsid w:val="00A3154C"/>
    <w:rsid w:val="00A64349"/>
    <w:rsid w:val="00AC0673"/>
    <w:rsid w:val="00AF5508"/>
    <w:rsid w:val="00B223A2"/>
    <w:rsid w:val="00B27DB0"/>
    <w:rsid w:val="00BB3F7E"/>
    <w:rsid w:val="00D85D57"/>
    <w:rsid w:val="00D929EC"/>
    <w:rsid w:val="00E33A7C"/>
    <w:rsid w:val="00EA0893"/>
    <w:rsid w:val="00EB04C8"/>
    <w:rsid w:val="00F205E1"/>
    <w:rsid w:val="00F3204C"/>
    <w:rsid w:val="00FB1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3</cp:revision>
  <cp:lastPrinted>2011-01-14T20:12:00Z</cp:lastPrinted>
  <dcterms:created xsi:type="dcterms:W3CDTF">2011-01-14T20:52:00Z</dcterms:created>
  <dcterms:modified xsi:type="dcterms:W3CDTF">2011-01-18T13:57:00Z</dcterms:modified>
</cp:coreProperties>
</file>