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B56E5D" w:rsidRDefault="009F7BCA" w:rsidP="00661B95">
      <w:pPr>
        <w:jc w:val="center"/>
        <w:rPr>
          <w:b/>
          <w:sz w:val="22"/>
        </w:rPr>
      </w:pPr>
      <w:r w:rsidRPr="00B56E5D">
        <w:rPr>
          <w:b/>
          <w:sz w:val="22"/>
        </w:rPr>
        <w:t xml:space="preserve">RESEARCH COUNCIL </w:t>
      </w:r>
    </w:p>
    <w:p w:rsidR="00661B95" w:rsidRPr="00B56E5D" w:rsidRDefault="009F7BCA" w:rsidP="00661B95">
      <w:pPr>
        <w:jc w:val="center"/>
        <w:rPr>
          <w:b/>
          <w:sz w:val="22"/>
        </w:rPr>
      </w:pPr>
      <w:r w:rsidRPr="00B56E5D">
        <w:rPr>
          <w:b/>
          <w:sz w:val="22"/>
        </w:rPr>
        <w:t xml:space="preserve">November </w:t>
      </w:r>
      <w:r w:rsidR="001B06EF" w:rsidRPr="00B56E5D">
        <w:rPr>
          <w:b/>
          <w:sz w:val="22"/>
        </w:rPr>
        <w:t>28, 2011</w:t>
      </w:r>
    </w:p>
    <w:p w:rsidR="00661B95" w:rsidRPr="00AA04F3" w:rsidRDefault="00661B95" w:rsidP="00661B95">
      <w:pPr>
        <w:jc w:val="center"/>
        <w:rPr>
          <w:color w:val="FF0000"/>
        </w:rPr>
      </w:pPr>
    </w:p>
    <w:p w:rsidR="00661B95" w:rsidRPr="002B4E4A" w:rsidRDefault="00661B95" w:rsidP="00661B95">
      <w:pPr>
        <w:rPr>
          <w:sz w:val="22"/>
        </w:rPr>
      </w:pPr>
      <w:r w:rsidRPr="002B4E4A">
        <w:rPr>
          <w:sz w:val="22"/>
        </w:rPr>
        <w:t>MEMBERS ATTENDING:</w:t>
      </w:r>
      <w:r w:rsidR="00B56E5D" w:rsidRPr="002B4E4A">
        <w:rPr>
          <w:sz w:val="22"/>
        </w:rPr>
        <w:t xml:space="preserve">  Aryn Karpinski, FLA</w:t>
      </w:r>
      <w:r w:rsidR="002B4E4A" w:rsidRPr="002B4E4A">
        <w:rPr>
          <w:sz w:val="22"/>
        </w:rPr>
        <w:t>; Hayley</w:t>
      </w:r>
      <w:r w:rsidR="00B56E5D" w:rsidRPr="002B4E4A">
        <w:rPr>
          <w:sz w:val="22"/>
        </w:rPr>
        <w:t xml:space="preserve"> Arnold, HS; </w:t>
      </w:r>
      <w:r w:rsidR="002B4E4A">
        <w:rPr>
          <w:sz w:val="22"/>
        </w:rPr>
        <w:t>Pam Mitchell, HS; Christopher Was, LDES; Jim Henderson, TLC; Mike Mikusa, TLC; Nancy Barbour, Admin. Affairs.; Michelle Hoversten, Grants Coord.; Rachel Foot, Doctoral Forum; Luci Wymer, Recorder</w:t>
      </w:r>
    </w:p>
    <w:p w:rsidR="00661B95" w:rsidRPr="002B4E4A" w:rsidRDefault="00661B95" w:rsidP="00661B95">
      <w:pPr>
        <w:rPr>
          <w:sz w:val="22"/>
        </w:rPr>
      </w:pPr>
      <w:r w:rsidRPr="002B4E4A">
        <w:rPr>
          <w:sz w:val="22"/>
        </w:rPr>
        <w:t>MEMBERS ABSENT:</w:t>
      </w:r>
      <w:r w:rsidR="002B4E4A">
        <w:rPr>
          <w:sz w:val="22"/>
        </w:rPr>
        <w:t xml:space="preserve">  Jason Schenker, FLA; Frank Sansosti, LDES</w:t>
      </w:r>
    </w:p>
    <w:p w:rsidR="00661B95" w:rsidRPr="002B4E4A" w:rsidRDefault="00661B95" w:rsidP="00661B95">
      <w:pPr>
        <w:rPr>
          <w:sz w:val="22"/>
        </w:rPr>
      </w:pPr>
      <w:r w:rsidRPr="002B4E4A">
        <w:rPr>
          <w:sz w:val="22"/>
        </w:rPr>
        <w:t>GUESTS:</w:t>
      </w:r>
      <w:r w:rsidR="00562046">
        <w:rPr>
          <w:sz w:val="22"/>
        </w:rPr>
        <w:t xml:space="preserve">  None </w:t>
      </w:r>
    </w:p>
    <w:p w:rsidR="00661B95" w:rsidRPr="002B4E4A" w:rsidRDefault="00661B95" w:rsidP="00661B95">
      <w:pPr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5940"/>
        <w:gridCol w:w="2178"/>
      </w:tblGrid>
      <w:tr w:rsidR="00661B95" w:rsidRPr="002B4E4A" w:rsidTr="00661B95">
        <w:tc>
          <w:tcPr>
            <w:tcW w:w="2178" w:type="dxa"/>
          </w:tcPr>
          <w:p w:rsidR="00661B95" w:rsidRPr="002B4E4A" w:rsidRDefault="00661B95" w:rsidP="00661B95">
            <w:pPr>
              <w:rPr>
                <w:b/>
                <w:sz w:val="22"/>
              </w:rPr>
            </w:pPr>
            <w:r w:rsidRPr="002B4E4A">
              <w:rPr>
                <w:b/>
                <w:sz w:val="22"/>
              </w:rPr>
              <w:t>AGENDA ITEM</w:t>
            </w:r>
          </w:p>
        </w:tc>
        <w:tc>
          <w:tcPr>
            <w:tcW w:w="5940" w:type="dxa"/>
          </w:tcPr>
          <w:p w:rsidR="00661B95" w:rsidRPr="002B4E4A" w:rsidRDefault="00661B95" w:rsidP="00661B95">
            <w:pPr>
              <w:jc w:val="center"/>
              <w:rPr>
                <w:b/>
                <w:sz w:val="22"/>
              </w:rPr>
            </w:pPr>
            <w:r w:rsidRPr="002B4E4A">
              <w:rPr>
                <w:b/>
                <w:sz w:val="22"/>
              </w:rPr>
              <w:t>DISCUSSION</w:t>
            </w:r>
          </w:p>
        </w:tc>
        <w:tc>
          <w:tcPr>
            <w:tcW w:w="2178" w:type="dxa"/>
          </w:tcPr>
          <w:p w:rsidR="00661B95" w:rsidRPr="002B4E4A" w:rsidRDefault="00661B95" w:rsidP="00661B95">
            <w:pPr>
              <w:jc w:val="center"/>
              <w:rPr>
                <w:b/>
                <w:sz w:val="22"/>
              </w:rPr>
            </w:pPr>
            <w:r w:rsidRPr="002B4E4A">
              <w:rPr>
                <w:b/>
                <w:sz w:val="22"/>
              </w:rPr>
              <w:t>ACTION TAKEN</w:t>
            </w:r>
          </w:p>
        </w:tc>
      </w:tr>
      <w:tr w:rsidR="00661B95" w:rsidRPr="002B4E4A" w:rsidTr="00661B95">
        <w:tc>
          <w:tcPr>
            <w:tcW w:w="2178" w:type="dxa"/>
          </w:tcPr>
          <w:p w:rsidR="00661B95" w:rsidRPr="002B4E4A" w:rsidRDefault="00741519" w:rsidP="001C7F8A">
            <w:pPr>
              <w:rPr>
                <w:sz w:val="22"/>
              </w:rPr>
            </w:pPr>
            <w:r w:rsidRPr="002B4E4A">
              <w:rPr>
                <w:sz w:val="22"/>
              </w:rPr>
              <w:t>Finalization of the Research Award</w:t>
            </w:r>
          </w:p>
        </w:tc>
        <w:tc>
          <w:tcPr>
            <w:tcW w:w="5940" w:type="dxa"/>
          </w:tcPr>
          <w:p w:rsidR="00662F03" w:rsidRPr="002B4E4A" w:rsidRDefault="003B527F" w:rsidP="002647C3">
            <w:pPr>
              <w:rPr>
                <w:sz w:val="22"/>
              </w:rPr>
            </w:pPr>
            <w:r w:rsidRPr="002B4E4A">
              <w:rPr>
                <w:sz w:val="22"/>
              </w:rPr>
              <w:t xml:space="preserve">The group reviewed the </w:t>
            </w:r>
            <w:r w:rsidR="002B4E4A">
              <w:rPr>
                <w:sz w:val="22"/>
              </w:rPr>
              <w:t>revised R</w:t>
            </w:r>
            <w:r w:rsidRPr="002B4E4A">
              <w:rPr>
                <w:sz w:val="22"/>
              </w:rPr>
              <w:t xml:space="preserve">esearch </w:t>
            </w:r>
            <w:r w:rsidR="002B4E4A">
              <w:rPr>
                <w:sz w:val="22"/>
              </w:rPr>
              <w:t>A</w:t>
            </w:r>
            <w:r w:rsidRPr="002B4E4A">
              <w:rPr>
                <w:sz w:val="22"/>
              </w:rPr>
              <w:t>ward document and made several corrections:</w:t>
            </w:r>
          </w:p>
          <w:p w:rsidR="003B527F" w:rsidRPr="002B4E4A" w:rsidRDefault="003B527F" w:rsidP="002647C3">
            <w:pPr>
              <w:rPr>
                <w:sz w:val="22"/>
              </w:rPr>
            </w:pPr>
            <w:r w:rsidRPr="002B4E4A">
              <w:rPr>
                <w:sz w:val="22"/>
              </w:rPr>
              <w:t xml:space="preserve">Master’s, Ed.S. </w:t>
            </w:r>
          </w:p>
          <w:p w:rsidR="002B4E4A" w:rsidRDefault="002B4E4A" w:rsidP="006970A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1</w:t>
            </w:r>
            <w:r w:rsidRPr="002B4E4A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sentence</w:t>
            </w:r>
            <w:r w:rsidR="00D800C4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 </w:t>
            </w:r>
            <w:r w:rsidRPr="002B4E4A">
              <w:rPr>
                <w:b/>
                <w:sz w:val="22"/>
              </w:rPr>
              <w:t>“two”</w:t>
            </w:r>
            <w:r>
              <w:rPr>
                <w:sz w:val="22"/>
              </w:rPr>
              <w:t xml:space="preserve"> primary components</w:t>
            </w:r>
          </w:p>
          <w:p w:rsidR="003B527F" w:rsidRPr="002B4E4A" w:rsidRDefault="003B527F" w:rsidP="006970A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2B4E4A">
              <w:rPr>
                <w:sz w:val="22"/>
              </w:rPr>
              <w:t xml:space="preserve">Remove </w:t>
            </w:r>
            <w:r w:rsidRPr="002B4E4A">
              <w:rPr>
                <w:b/>
                <w:sz w:val="22"/>
              </w:rPr>
              <w:t>“each”</w:t>
            </w:r>
            <w:r w:rsidRPr="002B4E4A">
              <w:rPr>
                <w:sz w:val="22"/>
              </w:rPr>
              <w:t xml:space="preserve"> from the middle of the </w:t>
            </w:r>
            <w:r w:rsidR="001C3B73">
              <w:rPr>
                <w:sz w:val="22"/>
              </w:rPr>
              <w:t>third</w:t>
            </w:r>
            <w:r w:rsidRPr="002B4E4A">
              <w:rPr>
                <w:sz w:val="22"/>
              </w:rPr>
              <w:t xml:space="preserve"> sentence </w:t>
            </w:r>
          </w:p>
          <w:p w:rsidR="006970A0" w:rsidRDefault="00D800C4" w:rsidP="006970A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1C3B73">
              <w:rPr>
                <w:sz w:val="22"/>
              </w:rPr>
              <w:t xml:space="preserve">econd to </w:t>
            </w:r>
            <w:r w:rsidR="006970A0" w:rsidRPr="002B4E4A">
              <w:rPr>
                <w:sz w:val="22"/>
              </w:rPr>
              <w:t>last sentence, 1</w:t>
            </w:r>
            <w:r w:rsidR="006970A0" w:rsidRPr="002B4E4A">
              <w:rPr>
                <w:sz w:val="22"/>
                <w:vertAlign w:val="superscript"/>
              </w:rPr>
              <w:t>st</w:t>
            </w:r>
            <w:r w:rsidR="006970A0" w:rsidRPr="002B4E4A">
              <w:rPr>
                <w:sz w:val="22"/>
              </w:rPr>
              <w:t xml:space="preserve"> paragraph</w:t>
            </w:r>
            <w:r>
              <w:rPr>
                <w:sz w:val="22"/>
              </w:rPr>
              <w:t xml:space="preserve">: </w:t>
            </w:r>
            <w:r w:rsidR="006970A0" w:rsidRPr="002B4E4A">
              <w:rPr>
                <w:sz w:val="22"/>
              </w:rPr>
              <w:t xml:space="preserve"> replace</w:t>
            </w:r>
            <w:r w:rsidR="006970A0" w:rsidRPr="001C3B73">
              <w:rPr>
                <w:b/>
                <w:sz w:val="22"/>
              </w:rPr>
              <w:t xml:space="preserve"> </w:t>
            </w:r>
            <w:r w:rsidR="001C3B73" w:rsidRPr="001C3B73">
              <w:rPr>
                <w:b/>
                <w:sz w:val="22"/>
              </w:rPr>
              <w:t>“</w:t>
            </w:r>
            <w:r w:rsidR="006970A0" w:rsidRPr="001C3B73">
              <w:rPr>
                <w:b/>
                <w:sz w:val="22"/>
              </w:rPr>
              <w:t>who</w:t>
            </w:r>
            <w:r w:rsidR="001C3B73" w:rsidRPr="001C3B73">
              <w:rPr>
                <w:b/>
                <w:sz w:val="22"/>
              </w:rPr>
              <w:t>”</w:t>
            </w:r>
            <w:r w:rsidR="006970A0" w:rsidRPr="002B4E4A">
              <w:rPr>
                <w:sz w:val="22"/>
              </w:rPr>
              <w:t xml:space="preserve"> with </w:t>
            </w:r>
            <w:r w:rsidR="001C3B73" w:rsidRPr="001C3B73">
              <w:rPr>
                <w:b/>
                <w:sz w:val="22"/>
              </w:rPr>
              <w:t>“</w:t>
            </w:r>
            <w:r w:rsidR="006970A0" w:rsidRPr="001C3B73">
              <w:rPr>
                <w:b/>
                <w:sz w:val="22"/>
              </w:rPr>
              <w:t>which</w:t>
            </w:r>
            <w:r w:rsidR="001C3B73" w:rsidRPr="001C3B73">
              <w:rPr>
                <w:b/>
                <w:sz w:val="22"/>
              </w:rPr>
              <w:t>”</w:t>
            </w:r>
            <w:r w:rsidR="006970A0" w:rsidRPr="002B4E4A">
              <w:rPr>
                <w:sz w:val="22"/>
              </w:rPr>
              <w:t xml:space="preserve"> add </w:t>
            </w:r>
            <w:r w:rsidR="006970A0" w:rsidRPr="001C3B73">
              <w:rPr>
                <w:b/>
                <w:sz w:val="22"/>
              </w:rPr>
              <w:t>“their”</w:t>
            </w:r>
            <w:r w:rsidR="006970A0" w:rsidRPr="002B4E4A">
              <w:rPr>
                <w:sz w:val="22"/>
              </w:rPr>
              <w:t xml:space="preserve"> after responsible for.</w:t>
            </w:r>
          </w:p>
          <w:p w:rsidR="001C3B73" w:rsidRPr="002B4E4A" w:rsidRDefault="00D800C4" w:rsidP="006970A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Last line, 1</w:t>
            </w:r>
            <w:r w:rsidRPr="00D800C4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paragraph:  include all levels </w:t>
            </w:r>
          </w:p>
          <w:p w:rsidR="006970A0" w:rsidRPr="002B4E4A" w:rsidRDefault="006970A0" w:rsidP="006970A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2B4E4A">
              <w:rPr>
                <w:sz w:val="22"/>
              </w:rPr>
              <w:t>2</w:t>
            </w:r>
            <w:r w:rsidRPr="002B4E4A">
              <w:rPr>
                <w:sz w:val="22"/>
                <w:vertAlign w:val="superscript"/>
              </w:rPr>
              <w:t>nd</w:t>
            </w:r>
            <w:r w:rsidRPr="002B4E4A">
              <w:rPr>
                <w:sz w:val="22"/>
              </w:rPr>
              <w:t xml:space="preserve"> paragraph:  Replace department with </w:t>
            </w:r>
            <w:r w:rsidRPr="00D800C4">
              <w:rPr>
                <w:b/>
                <w:sz w:val="22"/>
              </w:rPr>
              <w:t>“program</w:t>
            </w:r>
            <w:r w:rsidR="00CF46D5" w:rsidRPr="00D800C4">
              <w:rPr>
                <w:b/>
                <w:sz w:val="22"/>
              </w:rPr>
              <w:t>”</w:t>
            </w:r>
          </w:p>
          <w:p w:rsidR="00241A04" w:rsidRPr="002B4E4A" w:rsidRDefault="00CF46D5" w:rsidP="00241A04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2B4E4A">
              <w:rPr>
                <w:sz w:val="22"/>
              </w:rPr>
              <w:t>2</w:t>
            </w:r>
            <w:r w:rsidRPr="002B4E4A">
              <w:rPr>
                <w:sz w:val="22"/>
                <w:vertAlign w:val="superscript"/>
              </w:rPr>
              <w:t>nd</w:t>
            </w:r>
            <w:r w:rsidRPr="002B4E4A">
              <w:rPr>
                <w:sz w:val="22"/>
              </w:rPr>
              <w:t xml:space="preserve"> paragraph, last sentence:  replace degree with </w:t>
            </w:r>
            <w:r w:rsidRPr="00D800C4">
              <w:rPr>
                <w:b/>
                <w:sz w:val="22"/>
              </w:rPr>
              <w:t>“Master’s, Ed.S or AuD”</w:t>
            </w:r>
            <w:r w:rsidRPr="002B4E4A">
              <w:rPr>
                <w:sz w:val="22"/>
              </w:rPr>
              <w:t xml:space="preserve"> and change GPA to </w:t>
            </w:r>
            <w:r w:rsidRPr="00D800C4">
              <w:rPr>
                <w:b/>
                <w:sz w:val="22"/>
              </w:rPr>
              <w:t>3.5</w:t>
            </w:r>
            <w:r w:rsidR="00D800C4">
              <w:rPr>
                <w:sz w:val="22"/>
              </w:rPr>
              <w:t xml:space="preserve"> or better</w:t>
            </w:r>
          </w:p>
          <w:p w:rsidR="00A91264" w:rsidRPr="002B4E4A" w:rsidRDefault="00241A04" w:rsidP="00A91264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2B4E4A">
              <w:rPr>
                <w:sz w:val="22"/>
              </w:rPr>
              <w:t>This recognition will be given at the EHHS award ceremony in April.</w:t>
            </w:r>
          </w:p>
          <w:p w:rsidR="00E67C15" w:rsidRPr="002B4E4A" w:rsidRDefault="00E67C15" w:rsidP="00A91264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2B4E4A">
              <w:rPr>
                <w:sz w:val="22"/>
              </w:rPr>
              <w:t xml:space="preserve">EEHHS research award was established to acknowledge a graduate student who demonstrates </w:t>
            </w:r>
            <w:r w:rsidR="001D2912" w:rsidRPr="002B4E4A">
              <w:rPr>
                <w:sz w:val="22"/>
              </w:rPr>
              <w:t xml:space="preserve">a </w:t>
            </w:r>
            <w:r w:rsidRPr="002B4E4A">
              <w:rPr>
                <w:sz w:val="22"/>
              </w:rPr>
              <w:t xml:space="preserve">scholarly </w:t>
            </w:r>
            <w:r w:rsidR="006970A0" w:rsidRPr="002B4E4A">
              <w:rPr>
                <w:sz w:val="22"/>
              </w:rPr>
              <w:t>excellence</w:t>
            </w:r>
            <w:r w:rsidRPr="002B4E4A">
              <w:rPr>
                <w:sz w:val="22"/>
              </w:rPr>
              <w:t xml:space="preserve"> and research productivity.</w:t>
            </w:r>
          </w:p>
          <w:p w:rsidR="00A91264" w:rsidRPr="002B4E4A" w:rsidRDefault="00A91264" w:rsidP="00A91264">
            <w:pPr>
              <w:rPr>
                <w:sz w:val="22"/>
              </w:rPr>
            </w:pPr>
          </w:p>
          <w:p w:rsidR="00A91264" w:rsidRPr="002B4E4A" w:rsidRDefault="00A91264" w:rsidP="00A91264">
            <w:pPr>
              <w:rPr>
                <w:sz w:val="22"/>
              </w:rPr>
            </w:pPr>
            <w:r w:rsidRPr="002B4E4A">
              <w:rPr>
                <w:sz w:val="22"/>
              </w:rPr>
              <w:t>Deadline should be March 1st prior to the Research meeting.</w:t>
            </w:r>
          </w:p>
        </w:tc>
        <w:tc>
          <w:tcPr>
            <w:tcW w:w="2178" w:type="dxa"/>
          </w:tcPr>
          <w:p w:rsidR="00A91264" w:rsidRPr="002B4E4A" w:rsidRDefault="00A91264" w:rsidP="00D800C4">
            <w:pPr>
              <w:rPr>
                <w:sz w:val="22"/>
              </w:rPr>
            </w:pPr>
            <w:r w:rsidRPr="002B4E4A">
              <w:rPr>
                <w:sz w:val="22"/>
              </w:rPr>
              <w:t xml:space="preserve">Nancy will find out </w:t>
            </w:r>
            <w:r w:rsidR="00D800C4">
              <w:rPr>
                <w:sz w:val="22"/>
              </w:rPr>
              <w:t>the exact date of the award ceremony</w:t>
            </w:r>
            <w:r w:rsidRPr="002B4E4A">
              <w:rPr>
                <w:sz w:val="22"/>
              </w:rPr>
              <w:t>.</w:t>
            </w:r>
          </w:p>
        </w:tc>
      </w:tr>
      <w:tr w:rsidR="00661B95" w:rsidRPr="002B4E4A" w:rsidTr="00661B95">
        <w:tc>
          <w:tcPr>
            <w:tcW w:w="2178" w:type="dxa"/>
          </w:tcPr>
          <w:p w:rsidR="00661B95" w:rsidRPr="002B4E4A" w:rsidRDefault="00A91264" w:rsidP="00661B95">
            <w:pPr>
              <w:rPr>
                <w:sz w:val="22"/>
              </w:rPr>
            </w:pPr>
            <w:r w:rsidRPr="002B4E4A">
              <w:rPr>
                <w:sz w:val="22"/>
              </w:rPr>
              <w:t>Mobility Grant</w:t>
            </w:r>
          </w:p>
        </w:tc>
        <w:tc>
          <w:tcPr>
            <w:tcW w:w="5940" w:type="dxa"/>
          </w:tcPr>
          <w:p w:rsidR="00661B95" w:rsidRPr="002B4E4A" w:rsidRDefault="00A91264" w:rsidP="00661B95">
            <w:pPr>
              <w:rPr>
                <w:sz w:val="22"/>
              </w:rPr>
            </w:pPr>
            <w:r w:rsidRPr="002B4E4A">
              <w:rPr>
                <w:sz w:val="22"/>
              </w:rPr>
              <w:t>Suggestions for title:</w:t>
            </w:r>
          </w:p>
          <w:p w:rsidR="00A91264" w:rsidRPr="002B4E4A" w:rsidRDefault="00A91264" w:rsidP="00A9126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2B4E4A">
              <w:rPr>
                <w:sz w:val="22"/>
              </w:rPr>
              <w:t xml:space="preserve">Pre-Tenure Research </w:t>
            </w:r>
            <w:r w:rsidR="00C56ABD" w:rsidRPr="002B4E4A">
              <w:rPr>
                <w:sz w:val="22"/>
              </w:rPr>
              <w:t>D</w:t>
            </w:r>
            <w:r w:rsidRPr="002B4E4A">
              <w:rPr>
                <w:sz w:val="22"/>
              </w:rPr>
              <w:t xml:space="preserve">evelopment </w:t>
            </w:r>
            <w:r w:rsidR="00C56ABD" w:rsidRPr="002B4E4A">
              <w:rPr>
                <w:sz w:val="22"/>
              </w:rPr>
              <w:t>G</w:t>
            </w:r>
            <w:r w:rsidRPr="002B4E4A">
              <w:rPr>
                <w:sz w:val="22"/>
              </w:rPr>
              <w:t>rant</w:t>
            </w:r>
            <w:r w:rsidR="002A6C1C" w:rsidRPr="002B4E4A">
              <w:rPr>
                <w:sz w:val="22"/>
              </w:rPr>
              <w:t xml:space="preserve">  (</w:t>
            </w:r>
            <w:r w:rsidR="00F17755" w:rsidRPr="002B4E4A">
              <w:rPr>
                <w:sz w:val="22"/>
              </w:rPr>
              <w:t>chosen)</w:t>
            </w:r>
          </w:p>
          <w:p w:rsidR="00A91264" w:rsidRDefault="00A91264" w:rsidP="00A9126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2B4E4A">
              <w:rPr>
                <w:sz w:val="22"/>
              </w:rPr>
              <w:t xml:space="preserve">Horizons grant a pre-tenure research development </w:t>
            </w:r>
            <w:r w:rsidR="00C56ABD" w:rsidRPr="002B4E4A">
              <w:rPr>
                <w:sz w:val="22"/>
              </w:rPr>
              <w:t>grant</w:t>
            </w:r>
          </w:p>
          <w:p w:rsidR="00562046" w:rsidRDefault="00562046" w:rsidP="00562046">
            <w:pPr>
              <w:rPr>
                <w:sz w:val="22"/>
              </w:rPr>
            </w:pPr>
          </w:p>
          <w:p w:rsidR="00562046" w:rsidRPr="00562046" w:rsidRDefault="00562046" w:rsidP="00562046">
            <w:pPr>
              <w:rPr>
                <w:sz w:val="22"/>
              </w:rPr>
            </w:pPr>
            <w:r>
              <w:rPr>
                <w:sz w:val="22"/>
              </w:rPr>
              <w:t>Changes requested:</w:t>
            </w:r>
          </w:p>
          <w:p w:rsidR="00562046" w:rsidRPr="00562046" w:rsidRDefault="00562046" w:rsidP="00A9126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1</w:t>
            </w:r>
            <w:r w:rsidRPr="00562046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sentence:  add </w:t>
            </w:r>
            <w:r w:rsidRPr="00562046">
              <w:rPr>
                <w:b/>
                <w:sz w:val="22"/>
              </w:rPr>
              <w:t>“</w:t>
            </w:r>
            <w:r>
              <w:rPr>
                <w:b/>
                <w:sz w:val="22"/>
              </w:rPr>
              <w:t>within their pre-tenure”</w:t>
            </w:r>
          </w:p>
          <w:p w:rsidR="00562046" w:rsidRDefault="00562046" w:rsidP="00A9126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Second to last line, 1</w:t>
            </w:r>
            <w:r w:rsidRPr="00562046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paragraph:  Mentors </w:t>
            </w:r>
            <w:r>
              <w:rPr>
                <w:b/>
                <w:sz w:val="22"/>
              </w:rPr>
              <w:t>“and/or”</w:t>
            </w:r>
            <w:r>
              <w:rPr>
                <w:sz w:val="22"/>
              </w:rPr>
              <w:t xml:space="preserve"> agency</w:t>
            </w:r>
          </w:p>
          <w:p w:rsidR="00562046" w:rsidRDefault="00562046" w:rsidP="00A9126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Last line, 1</w:t>
            </w:r>
            <w:r w:rsidRPr="00562046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paragraph: used within one </w:t>
            </w:r>
            <w:r>
              <w:rPr>
                <w:b/>
                <w:sz w:val="22"/>
              </w:rPr>
              <w:t>“calendar”</w:t>
            </w:r>
            <w:r>
              <w:rPr>
                <w:sz w:val="22"/>
              </w:rPr>
              <w:t xml:space="preserve"> year</w:t>
            </w:r>
          </w:p>
          <w:p w:rsidR="0064633A" w:rsidRPr="002B4E4A" w:rsidRDefault="00F17755" w:rsidP="00A9126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2B4E4A">
              <w:rPr>
                <w:sz w:val="22"/>
              </w:rPr>
              <w:t>The awardee will be required to submit a brief report at the conclusion of the grant</w:t>
            </w:r>
          </w:p>
          <w:p w:rsidR="00CC3285" w:rsidRPr="002B4E4A" w:rsidRDefault="00CC3285" w:rsidP="00CC3285">
            <w:pPr>
              <w:pStyle w:val="ListParagraph"/>
              <w:ind w:left="360"/>
              <w:rPr>
                <w:sz w:val="22"/>
              </w:rPr>
            </w:pPr>
          </w:p>
          <w:p w:rsidR="00F17755" w:rsidRPr="002B4E4A" w:rsidRDefault="0064633A" w:rsidP="0064633A">
            <w:pPr>
              <w:rPr>
                <w:sz w:val="22"/>
              </w:rPr>
            </w:pPr>
            <w:r w:rsidRPr="002B4E4A">
              <w:rPr>
                <w:sz w:val="22"/>
              </w:rPr>
              <w:t>Cri</w:t>
            </w:r>
            <w:r w:rsidR="00962C63" w:rsidRPr="002B4E4A">
              <w:rPr>
                <w:sz w:val="22"/>
              </w:rPr>
              <w:t>teria:</w:t>
            </w:r>
          </w:p>
          <w:p w:rsidR="00962C63" w:rsidRPr="002B4E4A" w:rsidRDefault="00962C63" w:rsidP="00962C63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2B4E4A">
              <w:rPr>
                <w:sz w:val="22"/>
              </w:rPr>
              <w:t>Sense of what they are doing being groundbreaking – how they</w:t>
            </w:r>
            <w:r w:rsidR="00562046">
              <w:rPr>
                <w:sz w:val="22"/>
              </w:rPr>
              <w:t xml:space="preserve"> are</w:t>
            </w:r>
            <w:r w:rsidRPr="002B4E4A">
              <w:rPr>
                <w:sz w:val="22"/>
              </w:rPr>
              <w:t xml:space="preserve"> position</w:t>
            </w:r>
            <w:r w:rsidR="00562046">
              <w:rPr>
                <w:sz w:val="22"/>
              </w:rPr>
              <w:t>ing</w:t>
            </w:r>
            <w:r w:rsidRPr="002B4E4A">
              <w:rPr>
                <w:sz w:val="22"/>
              </w:rPr>
              <w:t xml:space="preserve"> themselves for something productive.</w:t>
            </w:r>
          </w:p>
          <w:p w:rsidR="00962C63" w:rsidRPr="002B4E4A" w:rsidRDefault="00962C63" w:rsidP="00962C63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2B4E4A">
              <w:rPr>
                <w:sz w:val="22"/>
              </w:rPr>
              <w:t>Remove biosketch – this could be included in the rational</w:t>
            </w:r>
            <w:r w:rsidR="00C146A7">
              <w:rPr>
                <w:sz w:val="22"/>
              </w:rPr>
              <w:t>e</w:t>
            </w:r>
            <w:r w:rsidRPr="002B4E4A">
              <w:rPr>
                <w:sz w:val="22"/>
              </w:rPr>
              <w:t>.</w:t>
            </w:r>
          </w:p>
          <w:p w:rsidR="00962C63" w:rsidRPr="002B4E4A" w:rsidRDefault="00962C63" w:rsidP="00962C63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2B4E4A">
              <w:rPr>
                <w:sz w:val="22"/>
              </w:rPr>
              <w:lastRenderedPageBreak/>
              <w:t>Rational</w:t>
            </w:r>
            <w:r w:rsidR="00C146A7">
              <w:rPr>
                <w:sz w:val="22"/>
              </w:rPr>
              <w:t>e</w:t>
            </w:r>
            <w:r w:rsidRPr="002B4E4A">
              <w:rPr>
                <w:sz w:val="22"/>
              </w:rPr>
              <w:t xml:space="preserve"> for </w:t>
            </w:r>
            <w:r w:rsidR="00F12F2B" w:rsidRPr="002B4E4A">
              <w:rPr>
                <w:sz w:val="22"/>
              </w:rPr>
              <w:t xml:space="preserve">the proposed </w:t>
            </w:r>
            <w:r w:rsidRPr="002B4E4A">
              <w:rPr>
                <w:sz w:val="22"/>
              </w:rPr>
              <w:t xml:space="preserve">travel </w:t>
            </w:r>
            <w:r w:rsidR="00F12F2B" w:rsidRPr="002B4E4A">
              <w:rPr>
                <w:sz w:val="22"/>
              </w:rPr>
              <w:t xml:space="preserve">that includes who, what, when, where and why and how it relates to proposed research. </w:t>
            </w:r>
          </w:p>
          <w:p w:rsidR="00F12F2B" w:rsidRPr="002B4E4A" w:rsidRDefault="00F12F2B" w:rsidP="00962C63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2B4E4A">
              <w:rPr>
                <w:sz w:val="22"/>
              </w:rPr>
              <w:t>If</w:t>
            </w:r>
            <w:r w:rsidR="00562046">
              <w:rPr>
                <w:sz w:val="22"/>
              </w:rPr>
              <w:t xml:space="preserve"> </w:t>
            </w:r>
            <w:r w:rsidRPr="002B4E4A">
              <w:rPr>
                <w:sz w:val="22"/>
              </w:rPr>
              <w:t>work</w:t>
            </w:r>
            <w:r w:rsidR="00562046">
              <w:rPr>
                <w:sz w:val="22"/>
              </w:rPr>
              <w:t>ing</w:t>
            </w:r>
            <w:r w:rsidRPr="002B4E4A">
              <w:rPr>
                <w:sz w:val="22"/>
              </w:rPr>
              <w:t xml:space="preserve"> with a mentor is a part of the proposal a letter from the mentor agreeing</w:t>
            </w:r>
            <w:r w:rsidR="00562046">
              <w:rPr>
                <w:sz w:val="22"/>
              </w:rPr>
              <w:t xml:space="preserve"> to participate</w:t>
            </w:r>
            <w:r w:rsidRPr="002B4E4A">
              <w:rPr>
                <w:sz w:val="22"/>
              </w:rPr>
              <w:t xml:space="preserve"> </w:t>
            </w:r>
            <w:r w:rsidR="00283F53" w:rsidRPr="002B4E4A">
              <w:rPr>
                <w:sz w:val="22"/>
              </w:rPr>
              <w:t xml:space="preserve">and </w:t>
            </w:r>
            <w:r w:rsidRPr="002B4E4A">
              <w:rPr>
                <w:sz w:val="22"/>
              </w:rPr>
              <w:t>stating</w:t>
            </w:r>
            <w:r w:rsidR="00562046">
              <w:rPr>
                <w:sz w:val="22"/>
              </w:rPr>
              <w:t xml:space="preserve"> their</w:t>
            </w:r>
            <w:r w:rsidRPr="002B4E4A">
              <w:rPr>
                <w:sz w:val="22"/>
              </w:rPr>
              <w:t xml:space="preserve"> understood role with regard to this opportunity. They are committing themselves to the mentoring role.</w:t>
            </w:r>
          </w:p>
          <w:p w:rsidR="00562046" w:rsidRDefault="00562046" w:rsidP="000B1143">
            <w:pPr>
              <w:rPr>
                <w:sz w:val="22"/>
              </w:rPr>
            </w:pPr>
          </w:p>
          <w:p w:rsidR="00F17755" w:rsidRPr="002B4E4A" w:rsidRDefault="000B1143" w:rsidP="00562046">
            <w:pPr>
              <w:rPr>
                <w:sz w:val="22"/>
              </w:rPr>
            </w:pPr>
            <w:r w:rsidRPr="002B4E4A">
              <w:rPr>
                <w:sz w:val="22"/>
              </w:rPr>
              <w:t>N</w:t>
            </w:r>
            <w:r w:rsidR="00562046">
              <w:rPr>
                <w:sz w:val="22"/>
              </w:rPr>
              <w:t>ancy</w:t>
            </w:r>
            <w:r w:rsidRPr="002B4E4A">
              <w:rPr>
                <w:sz w:val="22"/>
              </w:rPr>
              <w:t xml:space="preserve"> will not announce these until the beginning of the semester so as to not confuse them with the SEED grant announcements</w:t>
            </w:r>
            <w:r w:rsidR="000D5F54" w:rsidRPr="002B4E4A">
              <w:rPr>
                <w:sz w:val="22"/>
              </w:rPr>
              <w:t xml:space="preserve"> before the end of the semester</w:t>
            </w:r>
            <w:r w:rsidRPr="002B4E4A">
              <w:rPr>
                <w:sz w:val="22"/>
              </w:rPr>
              <w:t xml:space="preserve">. </w:t>
            </w:r>
          </w:p>
        </w:tc>
        <w:tc>
          <w:tcPr>
            <w:tcW w:w="2178" w:type="dxa"/>
          </w:tcPr>
          <w:p w:rsidR="00661B95" w:rsidRPr="002B4E4A" w:rsidRDefault="00661B95" w:rsidP="00661B95">
            <w:pPr>
              <w:rPr>
                <w:sz w:val="22"/>
              </w:rPr>
            </w:pPr>
          </w:p>
        </w:tc>
      </w:tr>
      <w:tr w:rsidR="00661B95" w:rsidRPr="002B4E4A" w:rsidTr="00661B95">
        <w:tc>
          <w:tcPr>
            <w:tcW w:w="2178" w:type="dxa"/>
          </w:tcPr>
          <w:p w:rsidR="00661B95" w:rsidRPr="002B4E4A" w:rsidRDefault="00872FC3" w:rsidP="00661B95">
            <w:pPr>
              <w:rPr>
                <w:sz w:val="22"/>
              </w:rPr>
            </w:pPr>
            <w:r w:rsidRPr="002B4E4A">
              <w:rPr>
                <w:sz w:val="22"/>
              </w:rPr>
              <w:lastRenderedPageBreak/>
              <w:t>Next Meeting</w:t>
            </w:r>
          </w:p>
        </w:tc>
        <w:tc>
          <w:tcPr>
            <w:tcW w:w="5940" w:type="dxa"/>
          </w:tcPr>
          <w:p w:rsidR="00661B95" w:rsidRPr="002B4E4A" w:rsidRDefault="00562046" w:rsidP="00562046">
            <w:pPr>
              <w:rPr>
                <w:sz w:val="22"/>
              </w:rPr>
            </w:pPr>
            <w:r>
              <w:rPr>
                <w:sz w:val="22"/>
              </w:rPr>
              <w:t>The group will d</w:t>
            </w:r>
            <w:r w:rsidR="000D5F54" w:rsidRPr="002B4E4A">
              <w:rPr>
                <w:sz w:val="22"/>
              </w:rPr>
              <w:t>iscuss some of the other types of support for faculty and student research including brown bags</w:t>
            </w:r>
            <w:r>
              <w:rPr>
                <w:sz w:val="22"/>
              </w:rPr>
              <w:t xml:space="preserve"> and</w:t>
            </w:r>
            <w:r w:rsidR="000D5F54" w:rsidRPr="002B4E4A">
              <w:rPr>
                <w:sz w:val="22"/>
              </w:rPr>
              <w:t xml:space="preserve"> pulling together cross discipline groups.  </w:t>
            </w:r>
            <w:r>
              <w:rPr>
                <w:sz w:val="22"/>
              </w:rPr>
              <w:t>The group was asked to think of</w:t>
            </w:r>
            <w:r w:rsidR="000D5F54" w:rsidRPr="002B4E4A">
              <w:rPr>
                <w:sz w:val="22"/>
              </w:rPr>
              <w:t xml:space="preserve"> some innovative ideas. </w:t>
            </w:r>
          </w:p>
        </w:tc>
        <w:tc>
          <w:tcPr>
            <w:tcW w:w="2178" w:type="dxa"/>
          </w:tcPr>
          <w:p w:rsidR="00661B95" w:rsidRPr="002B4E4A" w:rsidRDefault="00661B95" w:rsidP="00661B95">
            <w:pPr>
              <w:rPr>
                <w:sz w:val="22"/>
              </w:rPr>
            </w:pPr>
          </w:p>
        </w:tc>
      </w:tr>
    </w:tbl>
    <w:p w:rsidR="00661B95" w:rsidRPr="002B4E4A" w:rsidRDefault="00661B95" w:rsidP="00661B95">
      <w:pPr>
        <w:rPr>
          <w:sz w:val="22"/>
        </w:rPr>
      </w:pPr>
    </w:p>
    <w:p w:rsidR="00661B95" w:rsidRPr="002B4E4A" w:rsidRDefault="00661B95" w:rsidP="00661B95">
      <w:pPr>
        <w:rPr>
          <w:sz w:val="22"/>
        </w:rPr>
      </w:pPr>
      <w:r w:rsidRPr="002B4E4A">
        <w:rPr>
          <w:sz w:val="22"/>
        </w:rPr>
        <w:t>The meeting was adjourned at</w:t>
      </w:r>
      <w:r w:rsidR="00562046">
        <w:rPr>
          <w:sz w:val="22"/>
        </w:rPr>
        <w:t xml:space="preserve"> 10:30 am.</w:t>
      </w:r>
    </w:p>
    <w:p w:rsidR="00661B95" w:rsidRPr="002B4E4A" w:rsidRDefault="00661B95" w:rsidP="00661B95">
      <w:pPr>
        <w:rPr>
          <w:sz w:val="22"/>
        </w:rPr>
      </w:pPr>
      <w:r w:rsidRPr="002B4E4A">
        <w:rPr>
          <w:sz w:val="22"/>
        </w:rPr>
        <w:t>Next meeting:</w:t>
      </w:r>
      <w:r w:rsidR="00272062" w:rsidRPr="002B4E4A">
        <w:rPr>
          <w:sz w:val="22"/>
        </w:rPr>
        <w:t xml:space="preserve">  </w:t>
      </w:r>
      <w:r w:rsidR="00272062" w:rsidRPr="002B4E4A">
        <w:rPr>
          <w:b/>
          <w:sz w:val="22"/>
        </w:rPr>
        <w:t>Mon., Dec. 19</w:t>
      </w:r>
      <w:r w:rsidR="00272062" w:rsidRPr="002B4E4A">
        <w:rPr>
          <w:b/>
          <w:sz w:val="22"/>
          <w:vertAlign w:val="superscript"/>
        </w:rPr>
        <w:t>th</w:t>
      </w:r>
      <w:r w:rsidR="00272062" w:rsidRPr="002B4E4A">
        <w:rPr>
          <w:b/>
          <w:sz w:val="22"/>
        </w:rPr>
        <w:t>, 9:30 – 10:30, WH – Rm 217</w:t>
      </w:r>
    </w:p>
    <w:p w:rsidR="00661B95" w:rsidRPr="002B4E4A" w:rsidRDefault="00661B95" w:rsidP="00661B95">
      <w:pPr>
        <w:rPr>
          <w:sz w:val="22"/>
        </w:rPr>
      </w:pPr>
    </w:p>
    <w:p w:rsidR="00661B95" w:rsidRPr="002B4E4A" w:rsidRDefault="00661B95" w:rsidP="00661B95">
      <w:pPr>
        <w:rPr>
          <w:sz w:val="22"/>
        </w:rPr>
      </w:pPr>
      <w:r w:rsidRPr="002B4E4A">
        <w:rPr>
          <w:sz w:val="22"/>
        </w:rPr>
        <w:t>Respectfully submitted</w:t>
      </w:r>
    </w:p>
    <w:p w:rsidR="00661B95" w:rsidRPr="002B4E4A" w:rsidRDefault="00661B95" w:rsidP="00661B95">
      <w:pPr>
        <w:rPr>
          <w:sz w:val="22"/>
        </w:rPr>
      </w:pPr>
      <w:r w:rsidRPr="002B4E4A">
        <w:rPr>
          <w:sz w:val="22"/>
        </w:rPr>
        <w:t>Luci Wymer, Recorder</w:t>
      </w:r>
    </w:p>
    <w:sectPr w:rsidR="00661B95" w:rsidRPr="002B4E4A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E42"/>
    <w:multiLevelType w:val="hybridMultilevel"/>
    <w:tmpl w:val="C5168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603CC1"/>
    <w:multiLevelType w:val="hybridMultilevel"/>
    <w:tmpl w:val="F33A7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454429"/>
    <w:multiLevelType w:val="hybridMultilevel"/>
    <w:tmpl w:val="30C2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B95"/>
    <w:rsid w:val="00000DA6"/>
    <w:rsid w:val="00043109"/>
    <w:rsid w:val="000B1143"/>
    <w:rsid w:val="000D5F54"/>
    <w:rsid w:val="000E54E3"/>
    <w:rsid w:val="001A16BF"/>
    <w:rsid w:val="001B06EF"/>
    <w:rsid w:val="001C1959"/>
    <w:rsid w:val="001C3B73"/>
    <w:rsid w:val="001C7F8A"/>
    <w:rsid w:val="001D2912"/>
    <w:rsid w:val="00241A04"/>
    <w:rsid w:val="002451BA"/>
    <w:rsid w:val="002647C3"/>
    <w:rsid w:val="00272062"/>
    <w:rsid w:val="00283F53"/>
    <w:rsid w:val="002A1AE4"/>
    <w:rsid w:val="002A1F4E"/>
    <w:rsid w:val="002A6C1C"/>
    <w:rsid w:val="002B4E4A"/>
    <w:rsid w:val="002C03C2"/>
    <w:rsid w:val="003078BA"/>
    <w:rsid w:val="003B527F"/>
    <w:rsid w:val="003D7832"/>
    <w:rsid w:val="003F5861"/>
    <w:rsid w:val="00423260"/>
    <w:rsid w:val="0042487D"/>
    <w:rsid w:val="00445E83"/>
    <w:rsid w:val="00496824"/>
    <w:rsid w:val="004D5116"/>
    <w:rsid w:val="004D7ED2"/>
    <w:rsid w:val="00534727"/>
    <w:rsid w:val="00562046"/>
    <w:rsid w:val="0059197D"/>
    <w:rsid w:val="005B1F16"/>
    <w:rsid w:val="005F1A36"/>
    <w:rsid w:val="005F5025"/>
    <w:rsid w:val="0064633A"/>
    <w:rsid w:val="00661B95"/>
    <w:rsid w:val="00662F03"/>
    <w:rsid w:val="006655C2"/>
    <w:rsid w:val="006970A0"/>
    <w:rsid w:val="006B15CD"/>
    <w:rsid w:val="006B4DC7"/>
    <w:rsid w:val="00704CAA"/>
    <w:rsid w:val="00741519"/>
    <w:rsid w:val="00762A58"/>
    <w:rsid w:val="007F2912"/>
    <w:rsid w:val="007F4537"/>
    <w:rsid w:val="00832F4C"/>
    <w:rsid w:val="00834CB0"/>
    <w:rsid w:val="0086376F"/>
    <w:rsid w:val="00872FC3"/>
    <w:rsid w:val="00946DD8"/>
    <w:rsid w:val="00962C63"/>
    <w:rsid w:val="009A174D"/>
    <w:rsid w:val="009A4D4F"/>
    <w:rsid w:val="009C465C"/>
    <w:rsid w:val="009D4D5B"/>
    <w:rsid w:val="009F7BCA"/>
    <w:rsid w:val="00A44D0C"/>
    <w:rsid w:val="00A77465"/>
    <w:rsid w:val="00A91264"/>
    <w:rsid w:val="00AA04F3"/>
    <w:rsid w:val="00AA7DB2"/>
    <w:rsid w:val="00AC4CB8"/>
    <w:rsid w:val="00AF4FA2"/>
    <w:rsid w:val="00AF53B8"/>
    <w:rsid w:val="00B223A2"/>
    <w:rsid w:val="00B54C0F"/>
    <w:rsid w:val="00B56E5D"/>
    <w:rsid w:val="00BE3F30"/>
    <w:rsid w:val="00BF1B95"/>
    <w:rsid w:val="00C146A7"/>
    <w:rsid w:val="00C56ABD"/>
    <w:rsid w:val="00C840AB"/>
    <w:rsid w:val="00C94811"/>
    <w:rsid w:val="00CB2167"/>
    <w:rsid w:val="00CB2728"/>
    <w:rsid w:val="00CC3285"/>
    <w:rsid w:val="00CF46D5"/>
    <w:rsid w:val="00D339D2"/>
    <w:rsid w:val="00D800C4"/>
    <w:rsid w:val="00DC7710"/>
    <w:rsid w:val="00DE7B20"/>
    <w:rsid w:val="00DF4375"/>
    <w:rsid w:val="00E06139"/>
    <w:rsid w:val="00E67C15"/>
    <w:rsid w:val="00E91C19"/>
    <w:rsid w:val="00ED455F"/>
    <w:rsid w:val="00EF7711"/>
    <w:rsid w:val="00F12F2B"/>
    <w:rsid w:val="00F17755"/>
    <w:rsid w:val="00F67DF2"/>
    <w:rsid w:val="00FE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2</cp:revision>
  <dcterms:created xsi:type="dcterms:W3CDTF">2011-12-16T17:26:00Z</dcterms:created>
  <dcterms:modified xsi:type="dcterms:W3CDTF">2011-12-16T17:26:00Z</dcterms:modified>
</cp:coreProperties>
</file>