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79490C" w:rsidRDefault="009F7BCA" w:rsidP="00661B95">
      <w:pPr>
        <w:jc w:val="center"/>
        <w:rPr>
          <w:b/>
          <w:sz w:val="22"/>
        </w:rPr>
      </w:pPr>
      <w:r w:rsidRPr="0079490C">
        <w:rPr>
          <w:b/>
          <w:sz w:val="22"/>
        </w:rPr>
        <w:t xml:space="preserve">RESEARCH COUNCIL </w:t>
      </w:r>
    </w:p>
    <w:p w:rsidR="00661B95" w:rsidRPr="0079490C" w:rsidRDefault="00EA5511" w:rsidP="00661B95">
      <w:pPr>
        <w:jc w:val="center"/>
        <w:rPr>
          <w:b/>
          <w:sz w:val="22"/>
        </w:rPr>
      </w:pPr>
      <w:r>
        <w:rPr>
          <w:b/>
          <w:sz w:val="22"/>
        </w:rPr>
        <w:t>March 31, 2014</w:t>
      </w:r>
    </w:p>
    <w:p w:rsidR="00661B95" w:rsidRPr="00AA04F3" w:rsidRDefault="00661B95" w:rsidP="00661B95">
      <w:pPr>
        <w:jc w:val="center"/>
        <w:rPr>
          <w:color w:val="FF0000"/>
        </w:rPr>
      </w:pPr>
    </w:p>
    <w:p w:rsidR="00661B95" w:rsidRPr="00716B54" w:rsidRDefault="00661B95" w:rsidP="00661B95">
      <w:pPr>
        <w:rPr>
          <w:sz w:val="20"/>
          <w:szCs w:val="20"/>
        </w:rPr>
      </w:pPr>
      <w:r w:rsidRPr="00716B54">
        <w:rPr>
          <w:sz w:val="20"/>
          <w:szCs w:val="20"/>
        </w:rPr>
        <w:t>MEMBERS ATTENDING:</w:t>
      </w:r>
      <w:r w:rsidR="00716B54" w:rsidRPr="00716B54">
        <w:rPr>
          <w:sz w:val="20"/>
          <w:szCs w:val="20"/>
        </w:rPr>
        <w:t xml:space="preserve">  Erica Eckert, FLA; Jian Li, FLA; Lisa Chinn, HS; John McDaniel, HS; John West, LDES; Mary Lash, TLC; Catherine Hackney, Admin. Affairs; Luci Wymer, Recorder</w:t>
      </w:r>
    </w:p>
    <w:p w:rsidR="00716B54" w:rsidRPr="00716B54" w:rsidRDefault="00716B54" w:rsidP="00661B95">
      <w:pPr>
        <w:rPr>
          <w:sz w:val="20"/>
          <w:szCs w:val="20"/>
        </w:rPr>
      </w:pPr>
    </w:p>
    <w:p w:rsidR="00661B95" w:rsidRPr="00716B54" w:rsidRDefault="00661B95" w:rsidP="00661B95">
      <w:pPr>
        <w:rPr>
          <w:sz w:val="20"/>
          <w:szCs w:val="20"/>
        </w:rPr>
      </w:pPr>
      <w:r w:rsidRPr="00716B54">
        <w:rPr>
          <w:sz w:val="20"/>
          <w:szCs w:val="20"/>
        </w:rPr>
        <w:t>MEMBERS ABSENT:</w:t>
      </w:r>
      <w:r w:rsidR="00716B54" w:rsidRPr="00716B54">
        <w:rPr>
          <w:sz w:val="20"/>
          <w:szCs w:val="20"/>
        </w:rPr>
        <w:t xml:space="preserve">  Brian Barber, LDES; Pena Bedesem, LDES; Teresa Rishel, TLC; Deborah Shama-Davis, Research Bureau; Michelle Hoversten, Grants Admin.</w:t>
      </w:r>
    </w:p>
    <w:p w:rsidR="00661B95" w:rsidRPr="00716B54" w:rsidRDefault="00661B95" w:rsidP="00661B95">
      <w:pPr>
        <w:rPr>
          <w:sz w:val="20"/>
          <w:szCs w:val="20"/>
        </w:rPr>
      </w:pPr>
      <w:proofErr w:type="spellStart"/>
      <w:r w:rsidRPr="00716B54">
        <w:rPr>
          <w:sz w:val="20"/>
          <w:szCs w:val="20"/>
        </w:rPr>
        <w:t>GUESTS</w:t>
      </w:r>
      <w:proofErr w:type="gramStart"/>
      <w:r w:rsidRPr="00716B54">
        <w:rPr>
          <w:sz w:val="20"/>
          <w:szCs w:val="20"/>
        </w:rPr>
        <w:t>:</w:t>
      </w:r>
      <w:r w:rsidR="00716B54" w:rsidRPr="00716B54">
        <w:rPr>
          <w:sz w:val="20"/>
          <w:szCs w:val="20"/>
        </w:rPr>
        <w:t>Non</w:t>
      </w:r>
      <w:proofErr w:type="spellEnd"/>
      <w:proofErr w:type="gramEnd"/>
    </w:p>
    <w:p w:rsidR="00661B95" w:rsidRPr="00716B54" w:rsidRDefault="00661B95" w:rsidP="00661B9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940"/>
        <w:gridCol w:w="2178"/>
      </w:tblGrid>
      <w:tr w:rsidR="00661B95" w:rsidRPr="00716B54" w:rsidTr="00661B95">
        <w:tc>
          <w:tcPr>
            <w:tcW w:w="2178" w:type="dxa"/>
          </w:tcPr>
          <w:p w:rsidR="00661B95" w:rsidRPr="00716B54" w:rsidRDefault="00661B95" w:rsidP="00661B95">
            <w:pPr>
              <w:rPr>
                <w:b/>
                <w:sz w:val="20"/>
                <w:szCs w:val="20"/>
              </w:rPr>
            </w:pPr>
            <w:r w:rsidRPr="00716B54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5940" w:type="dxa"/>
          </w:tcPr>
          <w:p w:rsidR="00661B95" w:rsidRPr="00716B54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716B54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178" w:type="dxa"/>
          </w:tcPr>
          <w:p w:rsidR="00661B95" w:rsidRPr="00716B54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716B54">
              <w:rPr>
                <w:b/>
                <w:sz w:val="20"/>
                <w:szCs w:val="20"/>
              </w:rPr>
              <w:t>ACTION TAKEN</w:t>
            </w:r>
          </w:p>
        </w:tc>
      </w:tr>
      <w:tr w:rsidR="00661B95" w:rsidRPr="00716B54" w:rsidTr="00661B95">
        <w:tc>
          <w:tcPr>
            <w:tcW w:w="2178" w:type="dxa"/>
          </w:tcPr>
          <w:p w:rsidR="00661B95" w:rsidRPr="00716B54" w:rsidRDefault="00EA5511" w:rsidP="001C7F8A">
            <w:pPr>
              <w:rPr>
                <w:sz w:val="20"/>
                <w:szCs w:val="20"/>
              </w:rPr>
            </w:pPr>
            <w:r w:rsidRPr="00716B54">
              <w:rPr>
                <w:sz w:val="20"/>
                <w:szCs w:val="20"/>
              </w:rPr>
              <w:t>Final two SEED Proposals</w:t>
            </w:r>
          </w:p>
        </w:tc>
        <w:tc>
          <w:tcPr>
            <w:tcW w:w="5940" w:type="dxa"/>
          </w:tcPr>
          <w:p w:rsidR="005F1EF5" w:rsidRPr="00716B54" w:rsidRDefault="00251A55" w:rsidP="00A95A43">
            <w:pPr>
              <w:rPr>
                <w:sz w:val="20"/>
                <w:szCs w:val="20"/>
              </w:rPr>
            </w:pPr>
            <w:r w:rsidRPr="00716B54">
              <w:rPr>
                <w:sz w:val="20"/>
                <w:szCs w:val="20"/>
              </w:rPr>
              <w:t>The group made the decisions to fund the final two</w:t>
            </w:r>
            <w:r w:rsidR="00716B54" w:rsidRPr="00716B54">
              <w:rPr>
                <w:sz w:val="20"/>
                <w:szCs w:val="20"/>
              </w:rPr>
              <w:t xml:space="preserve"> SEED submissions</w:t>
            </w:r>
            <w:r w:rsidRPr="00716B54">
              <w:rPr>
                <w:sz w:val="20"/>
                <w:szCs w:val="20"/>
              </w:rPr>
              <w:t xml:space="preserve"> for spring.  Both candidates have been working with mentors from the Research committee to assist them in refining their proposals.  </w:t>
            </w:r>
            <w:r w:rsidR="00716B54" w:rsidRPr="00716B54">
              <w:rPr>
                <w:sz w:val="20"/>
                <w:szCs w:val="20"/>
              </w:rPr>
              <w:t xml:space="preserve">Both will receive $3,864 in funding. </w:t>
            </w:r>
          </w:p>
        </w:tc>
        <w:tc>
          <w:tcPr>
            <w:tcW w:w="2178" w:type="dxa"/>
          </w:tcPr>
          <w:p w:rsidR="00661B95" w:rsidRPr="00716B54" w:rsidRDefault="00661B95" w:rsidP="00661B95">
            <w:pPr>
              <w:rPr>
                <w:sz w:val="20"/>
                <w:szCs w:val="20"/>
              </w:rPr>
            </w:pPr>
          </w:p>
        </w:tc>
      </w:tr>
      <w:tr w:rsidR="00661B95" w:rsidRPr="00716B54" w:rsidTr="00661B95">
        <w:tc>
          <w:tcPr>
            <w:tcW w:w="2178" w:type="dxa"/>
          </w:tcPr>
          <w:p w:rsidR="00104C88" w:rsidRPr="00716B54" w:rsidRDefault="00EA5511" w:rsidP="00661B95">
            <w:pPr>
              <w:rPr>
                <w:sz w:val="20"/>
                <w:szCs w:val="20"/>
              </w:rPr>
            </w:pPr>
            <w:r w:rsidRPr="00716B54">
              <w:rPr>
                <w:sz w:val="20"/>
                <w:szCs w:val="20"/>
              </w:rPr>
              <w:t>Pre-Tenure Faculty Research Development Award</w:t>
            </w:r>
          </w:p>
        </w:tc>
        <w:tc>
          <w:tcPr>
            <w:tcW w:w="5940" w:type="dxa"/>
          </w:tcPr>
          <w:p w:rsidR="00EE648C" w:rsidRPr="00716B54" w:rsidRDefault="00831D82" w:rsidP="00EE648C">
            <w:pPr>
              <w:rPr>
                <w:sz w:val="20"/>
                <w:szCs w:val="20"/>
              </w:rPr>
            </w:pPr>
            <w:r w:rsidRPr="00716B54">
              <w:rPr>
                <w:sz w:val="20"/>
                <w:szCs w:val="20"/>
              </w:rPr>
              <w:t xml:space="preserve">Group agreed to offer this award again.   The RFP will be sent out as soon as possible. </w:t>
            </w:r>
          </w:p>
        </w:tc>
        <w:tc>
          <w:tcPr>
            <w:tcW w:w="2178" w:type="dxa"/>
          </w:tcPr>
          <w:p w:rsidR="00661B95" w:rsidRPr="00716B54" w:rsidRDefault="00661B95" w:rsidP="00661B95">
            <w:pPr>
              <w:rPr>
                <w:sz w:val="20"/>
                <w:szCs w:val="20"/>
              </w:rPr>
            </w:pPr>
          </w:p>
        </w:tc>
      </w:tr>
      <w:tr w:rsidR="00661B95" w:rsidRPr="00716B54" w:rsidTr="00661B95">
        <w:tc>
          <w:tcPr>
            <w:tcW w:w="2178" w:type="dxa"/>
          </w:tcPr>
          <w:p w:rsidR="00661B95" w:rsidRPr="00716B54" w:rsidRDefault="00EA5511" w:rsidP="00661B95">
            <w:pPr>
              <w:rPr>
                <w:sz w:val="20"/>
                <w:szCs w:val="20"/>
              </w:rPr>
            </w:pPr>
            <w:r w:rsidRPr="00716B54">
              <w:rPr>
                <w:sz w:val="20"/>
                <w:szCs w:val="20"/>
              </w:rPr>
              <w:t>Doctoral and Master’s Graduate Student Research Award</w:t>
            </w:r>
          </w:p>
        </w:tc>
        <w:tc>
          <w:tcPr>
            <w:tcW w:w="5940" w:type="dxa"/>
          </w:tcPr>
          <w:p w:rsidR="00DF4365" w:rsidRPr="00716B54" w:rsidRDefault="000A162C" w:rsidP="000A162C">
            <w:pPr>
              <w:rPr>
                <w:sz w:val="20"/>
                <w:szCs w:val="20"/>
              </w:rPr>
            </w:pPr>
            <w:r w:rsidRPr="00716B54">
              <w:rPr>
                <w:sz w:val="20"/>
                <w:szCs w:val="20"/>
              </w:rPr>
              <w:t xml:space="preserve">The RFPs will also be sent out.  Editing will be </w:t>
            </w:r>
            <w:r w:rsidR="002B35DB">
              <w:rPr>
                <w:sz w:val="20"/>
                <w:szCs w:val="20"/>
              </w:rPr>
              <w:t>d</w:t>
            </w:r>
            <w:r w:rsidRPr="00716B54">
              <w:rPr>
                <w:sz w:val="20"/>
                <w:szCs w:val="20"/>
              </w:rPr>
              <w:t xml:space="preserve">one on the RFP prior to sending it out for submission.  </w:t>
            </w:r>
          </w:p>
        </w:tc>
        <w:tc>
          <w:tcPr>
            <w:tcW w:w="2178" w:type="dxa"/>
          </w:tcPr>
          <w:p w:rsidR="00661B95" w:rsidRPr="00716B54" w:rsidRDefault="00661B95" w:rsidP="00661B95">
            <w:pPr>
              <w:rPr>
                <w:sz w:val="20"/>
                <w:szCs w:val="20"/>
              </w:rPr>
            </w:pPr>
          </w:p>
        </w:tc>
      </w:tr>
      <w:tr w:rsidR="00EA5511" w:rsidRPr="00716B54" w:rsidTr="00661B95">
        <w:tc>
          <w:tcPr>
            <w:tcW w:w="2178" w:type="dxa"/>
          </w:tcPr>
          <w:p w:rsidR="00EA5511" w:rsidRPr="00716B54" w:rsidRDefault="00EA5511" w:rsidP="00661B95">
            <w:pPr>
              <w:rPr>
                <w:sz w:val="20"/>
                <w:szCs w:val="20"/>
              </w:rPr>
            </w:pPr>
            <w:r w:rsidRPr="00716B54">
              <w:rPr>
                <w:sz w:val="20"/>
                <w:szCs w:val="20"/>
              </w:rPr>
              <w:t>Research Gallery Update</w:t>
            </w:r>
          </w:p>
        </w:tc>
        <w:tc>
          <w:tcPr>
            <w:tcW w:w="5940" w:type="dxa"/>
          </w:tcPr>
          <w:p w:rsidR="00EA5511" w:rsidRPr="00716B54" w:rsidRDefault="00605237" w:rsidP="00236CCD">
            <w:pPr>
              <w:rPr>
                <w:sz w:val="20"/>
                <w:szCs w:val="20"/>
              </w:rPr>
            </w:pPr>
            <w:r w:rsidRPr="00716B54">
              <w:rPr>
                <w:sz w:val="20"/>
                <w:szCs w:val="20"/>
              </w:rPr>
              <w:t>A preliminary agenda for the day was given to the group.  There was discussion on interest that has been generated.  Deadline for submission is Monday, April 14</w:t>
            </w:r>
            <w:r w:rsidRPr="00716B54">
              <w:rPr>
                <w:sz w:val="20"/>
                <w:szCs w:val="20"/>
                <w:vertAlign w:val="superscript"/>
              </w:rPr>
              <w:t>th</w:t>
            </w:r>
            <w:r w:rsidRPr="00716B54">
              <w:rPr>
                <w:sz w:val="20"/>
                <w:szCs w:val="20"/>
              </w:rPr>
              <w:t>.</w:t>
            </w:r>
          </w:p>
          <w:p w:rsidR="00BB5595" w:rsidRPr="00716B54" w:rsidRDefault="00BB5595" w:rsidP="00236CCD">
            <w:pPr>
              <w:rPr>
                <w:sz w:val="20"/>
                <w:szCs w:val="20"/>
              </w:rPr>
            </w:pPr>
          </w:p>
          <w:p w:rsidR="00BB5595" w:rsidRPr="00716B54" w:rsidRDefault="00BB5595" w:rsidP="00236CCD">
            <w:pPr>
              <w:rPr>
                <w:sz w:val="20"/>
                <w:szCs w:val="20"/>
              </w:rPr>
            </w:pPr>
            <w:r w:rsidRPr="00716B54">
              <w:rPr>
                <w:sz w:val="20"/>
                <w:szCs w:val="20"/>
              </w:rPr>
              <w:t xml:space="preserve">A task chart was given to the group.  Dr. Sandmann would like to have a breakfast for a book study. There was discussion on time limits for panels and presentations.  C. Hackney indicated that there needs to be flexibility according to the submissions received.  </w:t>
            </w:r>
            <w:r w:rsidR="007821D9" w:rsidRPr="00716B54">
              <w:rPr>
                <w:sz w:val="20"/>
                <w:szCs w:val="20"/>
              </w:rPr>
              <w:t xml:space="preserve">CH shared that she had been contacted by Ebony Pringle in Undergraduate Admissions </w:t>
            </w:r>
            <w:r w:rsidR="00716B54">
              <w:rPr>
                <w:sz w:val="20"/>
                <w:szCs w:val="20"/>
              </w:rPr>
              <w:t>regarding</w:t>
            </w:r>
            <w:r w:rsidR="007821D9" w:rsidRPr="00716B54">
              <w:rPr>
                <w:sz w:val="20"/>
                <w:szCs w:val="20"/>
              </w:rPr>
              <w:t xml:space="preserve"> advertise</w:t>
            </w:r>
            <w:r w:rsidR="00716B54">
              <w:rPr>
                <w:sz w:val="20"/>
                <w:szCs w:val="20"/>
              </w:rPr>
              <w:t>ment of the</w:t>
            </w:r>
            <w:r w:rsidR="007821D9" w:rsidRPr="00716B54">
              <w:rPr>
                <w:sz w:val="20"/>
                <w:szCs w:val="20"/>
              </w:rPr>
              <w:t xml:space="preserve"> event in their Undergraduate symposium brochure.  She will include the information.  </w:t>
            </w:r>
          </w:p>
          <w:p w:rsidR="00D71277" w:rsidRPr="00716B54" w:rsidRDefault="00D71277" w:rsidP="00236CCD">
            <w:pPr>
              <w:rPr>
                <w:sz w:val="20"/>
                <w:szCs w:val="20"/>
              </w:rPr>
            </w:pPr>
          </w:p>
          <w:p w:rsidR="00D71277" w:rsidRPr="00716B54" w:rsidRDefault="00D71277" w:rsidP="00236CCD">
            <w:pPr>
              <w:rPr>
                <w:sz w:val="20"/>
                <w:szCs w:val="20"/>
              </w:rPr>
            </w:pPr>
            <w:r w:rsidRPr="00716B54">
              <w:rPr>
                <w:sz w:val="20"/>
                <w:szCs w:val="20"/>
              </w:rPr>
              <w:t>Luci will put up more flyers in White Hall and all of the other buildings.  C</w:t>
            </w:r>
            <w:r w:rsidR="00716B54">
              <w:rPr>
                <w:sz w:val="20"/>
                <w:szCs w:val="20"/>
              </w:rPr>
              <w:t xml:space="preserve">. </w:t>
            </w:r>
            <w:r w:rsidRPr="00716B54">
              <w:rPr>
                <w:sz w:val="20"/>
                <w:szCs w:val="20"/>
              </w:rPr>
              <w:t>H</w:t>
            </w:r>
            <w:r w:rsidR="00716B54">
              <w:rPr>
                <w:sz w:val="20"/>
                <w:szCs w:val="20"/>
              </w:rPr>
              <w:t>ackney</w:t>
            </w:r>
            <w:r w:rsidRPr="00716B54">
              <w:rPr>
                <w:sz w:val="20"/>
                <w:szCs w:val="20"/>
              </w:rPr>
              <w:t xml:space="preserve"> asked if anyone would have G</w:t>
            </w:r>
            <w:r w:rsidR="00716B54">
              <w:rPr>
                <w:sz w:val="20"/>
                <w:szCs w:val="20"/>
              </w:rPr>
              <w:t>A</w:t>
            </w:r>
            <w:r w:rsidRPr="00716B54">
              <w:rPr>
                <w:sz w:val="20"/>
                <w:szCs w:val="20"/>
              </w:rPr>
              <w:t xml:space="preserve">s that could help.  John McDaniel and Jian Li both have several </w:t>
            </w:r>
            <w:proofErr w:type="gramStart"/>
            <w:r w:rsidRPr="00390A7C">
              <w:rPr>
                <w:sz w:val="20"/>
                <w:szCs w:val="20"/>
              </w:rPr>
              <w:t>GAs</w:t>
            </w:r>
            <w:proofErr w:type="gramEnd"/>
            <w:r w:rsidRPr="00390A7C">
              <w:rPr>
                <w:sz w:val="20"/>
                <w:szCs w:val="20"/>
              </w:rPr>
              <w:t xml:space="preserve"> that can help.  C</w:t>
            </w:r>
            <w:r w:rsidR="00716B54" w:rsidRPr="00390A7C">
              <w:rPr>
                <w:sz w:val="20"/>
                <w:szCs w:val="20"/>
              </w:rPr>
              <w:t xml:space="preserve">. </w:t>
            </w:r>
            <w:r w:rsidRPr="00390A7C">
              <w:rPr>
                <w:sz w:val="20"/>
                <w:szCs w:val="20"/>
              </w:rPr>
              <w:t>H</w:t>
            </w:r>
            <w:r w:rsidR="00716B54" w:rsidRPr="00390A7C">
              <w:rPr>
                <w:sz w:val="20"/>
                <w:szCs w:val="20"/>
              </w:rPr>
              <w:t>ackney</w:t>
            </w:r>
            <w:r w:rsidRPr="00390A7C">
              <w:rPr>
                <w:sz w:val="20"/>
                <w:szCs w:val="20"/>
              </w:rPr>
              <w:t xml:space="preserve"> will have Carol, Mandy and Stefano.  The GAs will basically run </w:t>
            </w:r>
            <w:r w:rsidR="00390A7C" w:rsidRPr="00390A7C">
              <w:rPr>
                <w:sz w:val="20"/>
                <w:szCs w:val="20"/>
              </w:rPr>
              <w:t>the operations</w:t>
            </w:r>
            <w:r w:rsidR="002B35DB" w:rsidRPr="00390A7C">
              <w:rPr>
                <w:sz w:val="20"/>
                <w:szCs w:val="20"/>
              </w:rPr>
              <w:t xml:space="preserve"> the day of the event</w:t>
            </w:r>
            <w:r w:rsidR="00390A7C">
              <w:rPr>
                <w:sz w:val="20"/>
                <w:szCs w:val="20"/>
              </w:rPr>
              <w:t xml:space="preserve">.  </w:t>
            </w:r>
          </w:p>
          <w:p w:rsidR="00D71277" w:rsidRPr="00716B54" w:rsidRDefault="00D71277" w:rsidP="00236CCD">
            <w:pPr>
              <w:rPr>
                <w:sz w:val="20"/>
                <w:szCs w:val="20"/>
              </w:rPr>
            </w:pPr>
          </w:p>
          <w:p w:rsidR="00D71277" w:rsidRPr="00716B54" w:rsidRDefault="00D71277" w:rsidP="00236CCD">
            <w:pPr>
              <w:rPr>
                <w:sz w:val="20"/>
                <w:szCs w:val="20"/>
              </w:rPr>
            </w:pPr>
            <w:r w:rsidRPr="00716B54">
              <w:rPr>
                <w:sz w:val="20"/>
                <w:szCs w:val="20"/>
              </w:rPr>
              <w:t>John</w:t>
            </w:r>
            <w:r w:rsidR="00716B54">
              <w:rPr>
                <w:sz w:val="20"/>
                <w:szCs w:val="20"/>
              </w:rPr>
              <w:t xml:space="preserve"> McDaniel,</w:t>
            </w:r>
            <w:r w:rsidRPr="00716B54">
              <w:rPr>
                <w:sz w:val="20"/>
                <w:szCs w:val="20"/>
              </w:rPr>
              <w:t xml:space="preserve"> </w:t>
            </w:r>
            <w:r w:rsidR="00716B54">
              <w:rPr>
                <w:sz w:val="20"/>
                <w:szCs w:val="20"/>
              </w:rPr>
              <w:t>J</w:t>
            </w:r>
            <w:r w:rsidRPr="00716B54">
              <w:rPr>
                <w:sz w:val="20"/>
                <w:szCs w:val="20"/>
              </w:rPr>
              <w:t xml:space="preserve">ian </w:t>
            </w:r>
            <w:r w:rsidR="00716B54">
              <w:rPr>
                <w:sz w:val="20"/>
                <w:szCs w:val="20"/>
              </w:rPr>
              <w:t xml:space="preserve">Li </w:t>
            </w:r>
            <w:r w:rsidRPr="00716B54">
              <w:rPr>
                <w:sz w:val="20"/>
                <w:szCs w:val="20"/>
              </w:rPr>
              <w:t>and Erica</w:t>
            </w:r>
            <w:r w:rsidR="00716B54">
              <w:rPr>
                <w:sz w:val="20"/>
                <w:szCs w:val="20"/>
              </w:rPr>
              <w:t xml:space="preserve"> Eckert</w:t>
            </w:r>
            <w:r w:rsidRPr="00716B54">
              <w:rPr>
                <w:sz w:val="20"/>
                <w:szCs w:val="20"/>
              </w:rPr>
              <w:t xml:space="preserve"> will review program proposals.  </w:t>
            </w:r>
            <w:r w:rsidR="00D87CEF" w:rsidRPr="00716B54">
              <w:rPr>
                <w:sz w:val="20"/>
                <w:szCs w:val="20"/>
              </w:rPr>
              <w:t xml:space="preserve">Proposals will be sent to them prior to the meeting.  The notice to be sent out will be made clearer as to who should submit.  </w:t>
            </w:r>
          </w:p>
          <w:p w:rsidR="00D87CEF" w:rsidRPr="00716B54" w:rsidRDefault="00D87CEF" w:rsidP="00236CCD">
            <w:pPr>
              <w:rPr>
                <w:sz w:val="20"/>
                <w:szCs w:val="20"/>
              </w:rPr>
            </w:pPr>
          </w:p>
          <w:p w:rsidR="00D87CEF" w:rsidRPr="00716B54" w:rsidRDefault="004819D3" w:rsidP="00236CCD">
            <w:pPr>
              <w:rPr>
                <w:sz w:val="20"/>
                <w:szCs w:val="20"/>
              </w:rPr>
            </w:pPr>
            <w:r w:rsidRPr="00716B54">
              <w:rPr>
                <w:sz w:val="20"/>
                <w:szCs w:val="20"/>
              </w:rPr>
              <w:t xml:space="preserve">Tasks were talked about and assigned.  These will be refined the closer to event we get.  </w:t>
            </w:r>
          </w:p>
        </w:tc>
        <w:tc>
          <w:tcPr>
            <w:tcW w:w="2178" w:type="dxa"/>
          </w:tcPr>
          <w:p w:rsidR="00EA5511" w:rsidRPr="00716B54" w:rsidRDefault="00605237" w:rsidP="00661B95">
            <w:pPr>
              <w:rPr>
                <w:sz w:val="20"/>
                <w:szCs w:val="20"/>
              </w:rPr>
            </w:pPr>
            <w:r w:rsidRPr="00716B54">
              <w:rPr>
                <w:sz w:val="20"/>
                <w:szCs w:val="20"/>
              </w:rPr>
              <w:t>C</w:t>
            </w:r>
            <w:r w:rsidR="00716B54">
              <w:rPr>
                <w:sz w:val="20"/>
                <w:szCs w:val="20"/>
              </w:rPr>
              <w:t xml:space="preserve">. </w:t>
            </w:r>
            <w:r w:rsidRPr="00716B54">
              <w:rPr>
                <w:sz w:val="20"/>
                <w:szCs w:val="20"/>
              </w:rPr>
              <w:t>H</w:t>
            </w:r>
            <w:r w:rsidR="00716B54">
              <w:rPr>
                <w:sz w:val="20"/>
                <w:szCs w:val="20"/>
              </w:rPr>
              <w:t>ackney</w:t>
            </w:r>
            <w:r w:rsidRPr="00716B54">
              <w:rPr>
                <w:sz w:val="20"/>
                <w:szCs w:val="20"/>
              </w:rPr>
              <w:t xml:space="preserve"> will send out a reminder for this event.</w:t>
            </w:r>
          </w:p>
          <w:p w:rsidR="00605237" w:rsidRPr="00716B54" w:rsidRDefault="00605237" w:rsidP="00661B95">
            <w:pPr>
              <w:rPr>
                <w:sz w:val="20"/>
                <w:szCs w:val="20"/>
              </w:rPr>
            </w:pPr>
          </w:p>
          <w:p w:rsidR="00605237" w:rsidRPr="00716B54" w:rsidRDefault="00605237" w:rsidP="00661B95">
            <w:pPr>
              <w:rPr>
                <w:sz w:val="20"/>
                <w:szCs w:val="20"/>
              </w:rPr>
            </w:pPr>
            <w:r w:rsidRPr="00716B54">
              <w:rPr>
                <w:sz w:val="20"/>
                <w:szCs w:val="20"/>
              </w:rPr>
              <w:t>C</w:t>
            </w:r>
            <w:r w:rsidR="00716B54">
              <w:rPr>
                <w:sz w:val="20"/>
                <w:szCs w:val="20"/>
              </w:rPr>
              <w:t xml:space="preserve">. </w:t>
            </w:r>
            <w:r w:rsidRPr="00716B54">
              <w:rPr>
                <w:sz w:val="20"/>
                <w:szCs w:val="20"/>
              </w:rPr>
              <w:t>H</w:t>
            </w:r>
            <w:r w:rsidR="00716B54">
              <w:rPr>
                <w:sz w:val="20"/>
                <w:szCs w:val="20"/>
              </w:rPr>
              <w:t>ackney</w:t>
            </w:r>
            <w:r w:rsidRPr="00716B54">
              <w:rPr>
                <w:sz w:val="20"/>
                <w:szCs w:val="20"/>
              </w:rPr>
              <w:t xml:space="preserve"> will check with Brian Barber regarding the word limit issue on the submission for</w:t>
            </w:r>
            <w:bookmarkStart w:id="0" w:name="_GoBack"/>
            <w:bookmarkEnd w:id="0"/>
            <w:r w:rsidRPr="00716B54">
              <w:rPr>
                <w:sz w:val="20"/>
                <w:szCs w:val="20"/>
              </w:rPr>
              <w:t>m.</w:t>
            </w:r>
          </w:p>
        </w:tc>
      </w:tr>
    </w:tbl>
    <w:p w:rsidR="00661B95" w:rsidRPr="00716B54" w:rsidRDefault="00661B95" w:rsidP="00661B95">
      <w:pPr>
        <w:rPr>
          <w:sz w:val="20"/>
          <w:szCs w:val="20"/>
        </w:rPr>
      </w:pPr>
    </w:p>
    <w:p w:rsidR="00661B95" w:rsidRPr="00716B54" w:rsidRDefault="00661B95" w:rsidP="00661B95">
      <w:pPr>
        <w:rPr>
          <w:sz w:val="20"/>
          <w:szCs w:val="20"/>
        </w:rPr>
      </w:pPr>
      <w:r w:rsidRPr="00716B54">
        <w:rPr>
          <w:sz w:val="20"/>
          <w:szCs w:val="20"/>
        </w:rPr>
        <w:t xml:space="preserve">The meeting was adjourned </w:t>
      </w:r>
      <w:r w:rsidR="00D13076" w:rsidRPr="00716B54">
        <w:rPr>
          <w:sz w:val="20"/>
          <w:szCs w:val="20"/>
        </w:rPr>
        <w:t>at 10:13</w:t>
      </w:r>
    </w:p>
    <w:p w:rsidR="00661B95" w:rsidRPr="00716B54" w:rsidRDefault="00661B95" w:rsidP="00661B95">
      <w:pPr>
        <w:rPr>
          <w:sz w:val="20"/>
          <w:szCs w:val="20"/>
        </w:rPr>
      </w:pPr>
      <w:r w:rsidRPr="00716B54">
        <w:rPr>
          <w:sz w:val="20"/>
          <w:szCs w:val="20"/>
        </w:rPr>
        <w:t>Next meeting:</w:t>
      </w:r>
      <w:r w:rsidR="00EA5511" w:rsidRPr="00716B54">
        <w:rPr>
          <w:sz w:val="20"/>
          <w:szCs w:val="20"/>
        </w:rPr>
        <w:t xml:space="preserve">  April 28, 2014, 9:30 – 10:30, WH –Rm 403</w:t>
      </w:r>
    </w:p>
    <w:p w:rsidR="00661B95" w:rsidRPr="00716B54" w:rsidRDefault="00661B95" w:rsidP="00661B95">
      <w:pPr>
        <w:rPr>
          <w:sz w:val="20"/>
          <w:szCs w:val="20"/>
        </w:rPr>
      </w:pPr>
    </w:p>
    <w:p w:rsidR="00661B95" w:rsidRPr="00716B54" w:rsidRDefault="00661B95" w:rsidP="00661B95">
      <w:pPr>
        <w:rPr>
          <w:sz w:val="20"/>
          <w:szCs w:val="20"/>
        </w:rPr>
      </w:pPr>
      <w:r w:rsidRPr="00716B54">
        <w:rPr>
          <w:sz w:val="20"/>
          <w:szCs w:val="20"/>
        </w:rPr>
        <w:t>Respectfully submitted</w:t>
      </w:r>
    </w:p>
    <w:p w:rsidR="00661B95" w:rsidRPr="00716B54" w:rsidRDefault="00661B95" w:rsidP="00661B95">
      <w:pPr>
        <w:rPr>
          <w:sz w:val="20"/>
          <w:szCs w:val="20"/>
        </w:rPr>
      </w:pPr>
      <w:r w:rsidRPr="00716B54">
        <w:rPr>
          <w:sz w:val="20"/>
          <w:szCs w:val="20"/>
        </w:rPr>
        <w:t>Luci Wymer, Recorder</w:t>
      </w:r>
    </w:p>
    <w:sectPr w:rsidR="00661B95" w:rsidRPr="00716B54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97A9D"/>
    <w:multiLevelType w:val="hybridMultilevel"/>
    <w:tmpl w:val="670A5844"/>
    <w:lvl w:ilvl="0" w:tplc="B4466A4C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15E3B"/>
    <w:multiLevelType w:val="hybridMultilevel"/>
    <w:tmpl w:val="B254E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5"/>
    <w:rsid w:val="00000DA6"/>
    <w:rsid w:val="00021D1B"/>
    <w:rsid w:val="00031A1A"/>
    <w:rsid w:val="00076D35"/>
    <w:rsid w:val="000A162C"/>
    <w:rsid w:val="000A2397"/>
    <w:rsid w:val="000E54E3"/>
    <w:rsid w:val="00104C88"/>
    <w:rsid w:val="00116A75"/>
    <w:rsid w:val="0016334B"/>
    <w:rsid w:val="001A16BF"/>
    <w:rsid w:val="001A5CE3"/>
    <w:rsid w:val="001C1959"/>
    <w:rsid w:val="001C7F8A"/>
    <w:rsid w:val="001F6423"/>
    <w:rsid w:val="002003BE"/>
    <w:rsid w:val="00236CCD"/>
    <w:rsid w:val="002451BA"/>
    <w:rsid w:val="00251A55"/>
    <w:rsid w:val="002647C3"/>
    <w:rsid w:val="002A1AE4"/>
    <w:rsid w:val="002A1F4E"/>
    <w:rsid w:val="002A4017"/>
    <w:rsid w:val="002B35DB"/>
    <w:rsid w:val="002C03C2"/>
    <w:rsid w:val="003078BA"/>
    <w:rsid w:val="00353E3A"/>
    <w:rsid w:val="00390A7C"/>
    <w:rsid w:val="003D7832"/>
    <w:rsid w:val="00423260"/>
    <w:rsid w:val="0042487D"/>
    <w:rsid w:val="00445E83"/>
    <w:rsid w:val="004819D3"/>
    <w:rsid w:val="00484F4F"/>
    <w:rsid w:val="00496824"/>
    <w:rsid w:val="004B686F"/>
    <w:rsid w:val="004C20FB"/>
    <w:rsid w:val="004D5116"/>
    <w:rsid w:val="0059197D"/>
    <w:rsid w:val="005D2485"/>
    <w:rsid w:val="005F1A36"/>
    <w:rsid w:val="005F1EF5"/>
    <w:rsid w:val="005F5025"/>
    <w:rsid w:val="00605237"/>
    <w:rsid w:val="00613717"/>
    <w:rsid w:val="00626C9A"/>
    <w:rsid w:val="00661B95"/>
    <w:rsid w:val="00662F03"/>
    <w:rsid w:val="006655C2"/>
    <w:rsid w:val="006A5371"/>
    <w:rsid w:val="006B15CD"/>
    <w:rsid w:val="006B4DC7"/>
    <w:rsid w:val="00716B54"/>
    <w:rsid w:val="00741416"/>
    <w:rsid w:val="00762A58"/>
    <w:rsid w:val="007821D9"/>
    <w:rsid w:val="0079490C"/>
    <w:rsid w:val="007C20F1"/>
    <w:rsid w:val="007F2912"/>
    <w:rsid w:val="007F4537"/>
    <w:rsid w:val="00831D82"/>
    <w:rsid w:val="00834CB0"/>
    <w:rsid w:val="0086376F"/>
    <w:rsid w:val="008B18E8"/>
    <w:rsid w:val="009312FD"/>
    <w:rsid w:val="00946DD8"/>
    <w:rsid w:val="009A174D"/>
    <w:rsid w:val="009A4D4F"/>
    <w:rsid w:val="009C465C"/>
    <w:rsid w:val="009D4D5B"/>
    <w:rsid w:val="009F7BCA"/>
    <w:rsid w:val="00A44D0C"/>
    <w:rsid w:val="00A535AB"/>
    <w:rsid w:val="00A81D2A"/>
    <w:rsid w:val="00A95A43"/>
    <w:rsid w:val="00AA04F3"/>
    <w:rsid w:val="00AA7DB2"/>
    <w:rsid w:val="00AC4CB8"/>
    <w:rsid w:val="00AC6044"/>
    <w:rsid w:val="00AF4FA2"/>
    <w:rsid w:val="00AF53B8"/>
    <w:rsid w:val="00B223A2"/>
    <w:rsid w:val="00B51E4A"/>
    <w:rsid w:val="00B54C0F"/>
    <w:rsid w:val="00BB5595"/>
    <w:rsid w:val="00BD3801"/>
    <w:rsid w:val="00BF1B95"/>
    <w:rsid w:val="00C406B8"/>
    <w:rsid w:val="00C42E8D"/>
    <w:rsid w:val="00C840AB"/>
    <w:rsid w:val="00C9436D"/>
    <w:rsid w:val="00C94811"/>
    <w:rsid w:val="00CB2728"/>
    <w:rsid w:val="00D13076"/>
    <w:rsid w:val="00D13ACB"/>
    <w:rsid w:val="00D5162D"/>
    <w:rsid w:val="00D71277"/>
    <w:rsid w:val="00D87CEF"/>
    <w:rsid w:val="00DC7710"/>
    <w:rsid w:val="00DE7B20"/>
    <w:rsid w:val="00DF4365"/>
    <w:rsid w:val="00DF4375"/>
    <w:rsid w:val="00E06139"/>
    <w:rsid w:val="00E3745B"/>
    <w:rsid w:val="00E91C19"/>
    <w:rsid w:val="00EA5511"/>
    <w:rsid w:val="00ED455F"/>
    <w:rsid w:val="00EE648C"/>
    <w:rsid w:val="00EF7711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96AD-828B-4369-8961-EFAA134C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EHHS</dc:creator>
  <cp:lastModifiedBy>Kent User</cp:lastModifiedBy>
  <cp:revision>2</cp:revision>
  <dcterms:created xsi:type="dcterms:W3CDTF">2014-04-08T20:46:00Z</dcterms:created>
  <dcterms:modified xsi:type="dcterms:W3CDTF">2014-04-08T20:46:00Z</dcterms:modified>
</cp:coreProperties>
</file>