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83" w:rsidRDefault="009C1D83">
      <w:pPr>
        <w:jc w:val="center"/>
        <w:rPr>
          <w:b/>
        </w:rPr>
      </w:pPr>
      <w:r>
        <w:rPr>
          <w:b/>
        </w:rPr>
        <w:t>Transmittal Memo</w:t>
      </w:r>
    </w:p>
    <w:p w:rsidR="009C1D83" w:rsidRDefault="009C1D83">
      <w:pPr>
        <w:jc w:val="center"/>
        <w:rPr>
          <w:b/>
        </w:rPr>
      </w:pPr>
    </w:p>
    <w:p w:rsidR="00273751" w:rsidRDefault="009C1D83">
      <w:pPr>
        <w:jc w:val="both"/>
      </w:pPr>
      <w:r>
        <w:t xml:space="preserve">This proposal requests </w:t>
      </w:r>
      <w:r w:rsidR="00273751">
        <w:t xml:space="preserve">a change in the Associate of Technical Studies-Category B in Diagnostic Medical Sonography Technology, Nuclear Medicine Technology, Radiation Therapy Technology, Radiologic Technology and Radiology Department Management Technology Completion Programs offered at the </w:t>
      </w:r>
      <w:smartTag w:uri="urn:schemas-microsoft-com:office:smarttags" w:element="City">
        <w:smartTag w:uri="urn:schemas-microsoft-com:office:smarttags" w:element="place">
          <w:r w:rsidR="00273751">
            <w:t>Salem</w:t>
          </w:r>
        </w:smartTag>
      </w:smartTag>
      <w:r w:rsidR="00273751">
        <w:t xml:space="preserve"> campus.  The change involves the Notes Section and the Math requirements.</w:t>
      </w:r>
    </w:p>
    <w:p w:rsidR="009C1D83" w:rsidRDefault="009C1D83">
      <w:pPr>
        <w:jc w:val="center"/>
        <w:rPr>
          <w:b/>
        </w:rPr>
      </w:pPr>
      <w:r>
        <w:rPr>
          <w:b/>
        </w:rPr>
        <w:t>Proposal Summary</w:t>
      </w:r>
    </w:p>
    <w:p w:rsidR="009C1D83" w:rsidRDefault="009C1D83">
      <w:pPr>
        <w:rPr>
          <w:b/>
        </w:rPr>
      </w:pPr>
    </w:p>
    <w:p w:rsidR="00273751" w:rsidRDefault="009C1D83">
      <w:pPr>
        <w:jc w:val="both"/>
      </w:pPr>
      <w:r>
        <w:rPr>
          <w:b/>
        </w:rPr>
        <w:t>Title:</w:t>
      </w:r>
      <w:r>
        <w:rPr>
          <w:b/>
        </w:rPr>
        <w:tab/>
      </w:r>
      <w:r w:rsidR="00273751">
        <w:t xml:space="preserve">Revision in the </w:t>
      </w:r>
      <w:r>
        <w:t xml:space="preserve">Notes Section of the Requirement Sheet and Undergraduate Catalog </w:t>
      </w:r>
      <w:r w:rsidR="00273751">
        <w:t xml:space="preserve">for the </w:t>
      </w:r>
      <w:r>
        <w:t>Associate of Technical Studies-Category B in Diagnostic Medical Sonography Technology, Nuclear Medicine Technology, Radiation Therapy Technology and Radiologic Technolo</w:t>
      </w:r>
      <w:r w:rsidR="00273751">
        <w:t xml:space="preserve">gy offered at the </w:t>
      </w:r>
      <w:smartTag w:uri="urn:schemas-microsoft-com:office:smarttags" w:element="City">
        <w:smartTag w:uri="urn:schemas-microsoft-com:office:smarttags" w:element="place">
          <w:r w:rsidR="00273751">
            <w:t>Salem</w:t>
          </w:r>
        </w:smartTag>
      </w:smartTag>
      <w:r w:rsidR="00273751">
        <w:t xml:space="preserve"> campus concerning math changes and course substitutions.  </w:t>
      </w:r>
      <w:proofErr w:type="gramStart"/>
      <w:r w:rsidR="00273751">
        <w:t>Revision in the Radiology Department Management Technology math requirement.</w:t>
      </w:r>
      <w:proofErr w:type="gramEnd"/>
    </w:p>
    <w:p w:rsidR="00273751" w:rsidRDefault="00273751">
      <w:pPr>
        <w:jc w:val="both"/>
      </w:pPr>
    </w:p>
    <w:p w:rsidR="00273751" w:rsidRDefault="009C1D83">
      <w:pPr>
        <w:rPr>
          <w:b/>
        </w:rPr>
      </w:pPr>
      <w:r>
        <w:rPr>
          <w:b/>
        </w:rPr>
        <w:t xml:space="preserve">Subject Specification:  </w:t>
      </w:r>
    </w:p>
    <w:p w:rsidR="00273751" w:rsidRDefault="00D8024C">
      <w:pPr>
        <w:rPr>
          <w:bCs/>
        </w:rPr>
      </w:pPr>
      <w:r>
        <w:t xml:space="preserve">1.  Revise the Notes Section of the </w:t>
      </w:r>
      <w:r>
        <w:rPr>
          <w:bCs/>
        </w:rPr>
        <w:t xml:space="preserve">Completion Programs of RADT, DMS, NMT, </w:t>
      </w:r>
      <w:proofErr w:type="gramStart"/>
      <w:r>
        <w:rPr>
          <w:bCs/>
        </w:rPr>
        <w:t>RTT</w:t>
      </w:r>
      <w:proofErr w:type="gramEnd"/>
      <w:r>
        <w:rPr>
          <w:bCs/>
        </w:rPr>
        <w:t xml:space="preserve"> to read:</w:t>
      </w:r>
    </w:p>
    <w:p w:rsidR="00D8024C" w:rsidRDefault="00D8024C" w:rsidP="00D8024C">
      <w:pPr>
        <w:ind w:left="435"/>
        <w:rPr>
          <w:bCs/>
        </w:rPr>
      </w:pPr>
      <w:r w:rsidRPr="00D8024C">
        <w:rPr>
          <w:i/>
        </w:rPr>
        <w:t>*</w:t>
      </w:r>
      <w:r w:rsidRPr="00D8024C">
        <w:rPr>
          <w:bCs/>
          <w:i/>
        </w:rPr>
        <w:t xml:space="preserve"> Up to six semester hours of RADT 14096 or 24196, Individual Investigation, may be used for this requirement</w:t>
      </w:r>
      <w:r>
        <w:rPr>
          <w:bCs/>
        </w:rPr>
        <w:t xml:space="preserve"> (in the Related Course Section).</w:t>
      </w:r>
    </w:p>
    <w:p w:rsidR="00273751" w:rsidRDefault="00D8024C" w:rsidP="00D8024C">
      <w:pPr>
        <w:ind w:left="435"/>
      </w:pPr>
      <w:r>
        <w:rPr>
          <w:bCs/>
        </w:rPr>
        <w:t xml:space="preserve">** </w:t>
      </w:r>
      <w:r w:rsidR="009C1D83">
        <w:t xml:space="preserve">MATH 10004, Developmental Mathematics, MATH 10005, Introduction to College Mathematics, </w:t>
      </w:r>
      <w:r w:rsidR="009C1D83">
        <w:rPr>
          <w:i/>
        </w:rPr>
        <w:t>and MATH 10031 through 10036 Fundamentals of MATH I-VI</w:t>
      </w:r>
      <w:r w:rsidR="009C1D83">
        <w:t xml:space="preserve"> cannot be included in this section.</w:t>
      </w:r>
      <w:r w:rsidR="00273751">
        <w:t xml:space="preserve">       </w:t>
      </w:r>
    </w:p>
    <w:p w:rsidR="00D8024C" w:rsidRDefault="00D8024C" w:rsidP="00D8024C">
      <w:pPr>
        <w:rPr>
          <w:bCs/>
        </w:rPr>
      </w:pPr>
      <w:r>
        <w:rPr>
          <w:bCs/>
        </w:rPr>
        <w:t xml:space="preserve">2.  Revise the General Studies Elective section in the </w:t>
      </w:r>
      <w:r w:rsidR="00273751">
        <w:rPr>
          <w:bCs/>
        </w:rPr>
        <w:t xml:space="preserve">Radiology Department Management </w:t>
      </w:r>
      <w:r>
        <w:rPr>
          <w:bCs/>
        </w:rPr>
        <w:t xml:space="preserve"> </w:t>
      </w:r>
    </w:p>
    <w:p w:rsidR="00D8024C" w:rsidRDefault="00D8024C" w:rsidP="00D8024C">
      <w:pPr>
        <w:rPr>
          <w:bCs/>
        </w:rPr>
      </w:pPr>
      <w:r>
        <w:rPr>
          <w:bCs/>
        </w:rPr>
        <w:t xml:space="preserve">     </w:t>
      </w:r>
      <w:r w:rsidR="00273751">
        <w:rPr>
          <w:bCs/>
        </w:rPr>
        <w:t>Technology Completion Program</w:t>
      </w:r>
      <w:r>
        <w:rPr>
          <w:bCs/>
        </w:rPr>
        <w:t xml:space="preserve"> to r</w:t>
      </w:r>
      <w:r w:rsidR="00273751">
        <w:rPr>
          <w:bCs/>
        </w:rPr>
        <w:t>eplace MATH 11011 with</w:t>
      </w:r>
      <w:r>
        <w:rPr>
          <w:bCs/>
        </w:rPr>
        <w:t xml:space="preserve"> choice of MATH 11009</w:t>
      </w:r>
    </w:p>
    <w:p w:rsidR="00D8024C" w:rsidRDefault="00D8024C" w:rsidP="00D8024C">
      <w:pPr>
        <w:rPr>
          <w:bCs/>
        </w:rPr>
      </w:pPr>
      <w:r>
        <w:rPr>
          <w:bCs/>
        </w:rPr>
        <w:t xml:space="preserve">     Modeling Algebra (4) or MATH 11010, Algebra for Calculus (3).  MATH 11012 is still   </w:t>
      </w:r>
    </w:p>
    <w:p w:rsidR="00273751" w:rsidRDefault="00D8024C" w:rsidP="00D8024C">
      <w:pPr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required</w:t>
      </w:r>
      <w:proofErr w:type="gramEnd"/>
      <w:r>
        <w:rPr>
          <w:bCs/>
        </w:rPr>
        <w:t xml:space="preserve"> as second choice in math category.</w:t>
      </w:r>
    </w:p>
    <w:p w:rsidR="00D8024C" w:rsidRDefault="00D8024C">
      <w:pPr>
        <w:ind w:left="720"/>
      </w:pPr>
    </w:p>
    <w:p w:rsidR="009C1D83" w:rsidRDefault="009C1D83">
      <w:pPr>
        <w:rPr>
          <w:b/>
          <w:bCs/>
        </w:rPr>
      </w:pPr>
      <w:r>
        <w:rPr>
          <w:b/>
          <w:bCs/>
        </w:rPr>
        <w:t>Background Information</w:t>
      </w:r>
    </w:p>
    <w:p w:rsidR="009C1D83" w:rsidRDefault="009C1D83">
      <w:r>
        <w:rPr>
          <w:bCs/>
        </w:rPr>
        <w:t>These changes are due to MATH department revisions.  Developmental coursework may not be used toward the degree requirements.</w:t>
      </w:r>
      <w:r w:rsidR="00D8024C">
        <w:rPr>
          <w:bCs/>
        </w:rPr>
        <w:t xml:space="preserve">  Individual investigation courses can be used as a course substitution for Related Courses.</w:t>
      </w:r>
    </w:p>
    <w:p w:rsidR="009C1D83" w:rsidRDefault="009C1D83">
      <w:pPr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</w:p>
    <w:p w:rsidR="009C1D83" w:rsidRDefault="009C1D83">
      <w:pPr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Effect on current programs, offerings, students and staff</w:t>
      </w:r>
    </w:p>
    <w:p w:rsidR="009C1D83" w:rsidRDefault="009C1D83">
      <w:pPr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None</w:t>
      </w:r>
    </w:p>
    <w:p w:rsidR="009C1D83" w:rsidRDefault="009C1D83">
      <w:pPr>
        <w:rPr>
          <w:b/>
        </w:rPr>
      </w:pPr>
    </w:p>
    <w:p w:rsidR="009C1D83" w:rsidRDefault="009C1D83">
      <w:pPr>
        <w:rPr>
          <w:b/>
        </w:rPr>
      </w:pPr>
      <w:r>
        <w:rPr>
          <w:b/>
        </w:rPr>
        <w:t>Alternative and Consequences</w:t>
      </w:r>
    </w:p>
    <w:p w:rsidR="009C1D83" w:rsidRDefault="009C1D83">
      <w:r>
        <w:t>N/A</w:t>
      </w:r>
    </w:p>
    <w:p w:rsidR="009C1D83" w:rsidRDefault="009C1D83">
      <w:pPr>
        <w:rPr>
          <w:b/>
        </w:rPr>
      </w:pPr>
    </w:p>
    <w:p w:rsidR="009C1D83" w:rsidRDefault="009C1D83">
      <w:pPr>
        <w:rPr>
          <w:b/>
        </w:rPr>
      </w:pPr>
      <w:r>
        <w:rPr>
          <w:b/>
        </w:rPr>
        <w:t>Specific Recommendations and Justifications</w:t>
      </w:r>
    </w:p>
    <w:p w:rsidR="009C1D83" w:rsidRDefault="009C1D83">
      <w:pPr>
        <w:rPr>
          <w:bCs/>
        </w:rPr>
      </w:pPr>
      <w:r>
        <w:rPr>
          <w:bCs/>
        </w:rPr>
        <w:t>To approve the proposed changes as suggested.</w:t>
      </w:r>
    </w:p>
    <w:p w:rsidR="009C1D83" w:rsidRDefault="009C1D83">
      <w:pPr>
        <w:pStyle w:val="Footer"/>
        <w:tabs>
          <w:tab w:val="clear" w:pos="4320"/>
          <w:tab w:val="clear" w:pos="8640"/>
        </w:tabs>
      </w:pPr>
    </w:p>
    <w:p w:rsidR="009C1D83" w:rsidRDefault="009C1D83">
      <w:pPr>
        <w:rPr>
          <w:b/>
        </w:rPr>
      </w:pPr>
      <w:r>
        <w:rPr>
          <w:b/>
        </w:rPr>
        <w:t>Timetable and Actions Required</w:t>
      </w:r>
    </w:p>
    <w:p w:rsidR="009C1D83" w:rsidRDefault="009C1D83">
      <w:pPr>
        <w:rPr>
          <w:bCs/>
        </w:rPr>
      </w:pPr>
      <w:r>
        <w:rPr>
          <w:bCs/>
        </w:rPr>
        <w:t xml:space="preserve">Approval by the FAC of the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School</w:t>
          </w:r>
        </w:smartTag>
        <w:r>
          <w:rPr>
            <w:bCs/>
          </w:rPr>
          <w:t xml:space="preserve"> of </w:t>
        </w:r>
        <w:smartTag w:uri="urn:schemas-microsoft-com:office:smarttags" w:element="PlaceName">
          <w:r>
            <w:rPr>
              <w:bCs/>
            </w:rPr>
            <w:t>Speech Pathology</w:t>
          </w:r>
        </w:smartTag>
      </w:smartTag>
      <w:r>
        <w:rPr>
          <w:bCs/>
        </w:rPr>
        <w:t xml:space="preserve"> and Audiology</w:t>
      </w:r>
    </w:p>
    <w:p w:rsidR="009C1D83" w:rsidRDefault="009C1D83">
      <w:pPr>
        <w:rPr>
          <w:bCs/>
        </w:rPr>
      </w:pPr>
      <w:r>
        <w:rPr>
          <w:bCs/>
        </w:rPr>
        <w:t xml:space="preserve">Approval by the Undergraduate Council of the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College</w:t>
          </w:r>
        </w:smartTag>
        <w:r>
          <w:rPr>
            <w:bCs/>
          </w:rPr>
          <w:t xml:space="preserve"> of </w:t>
        </w:r>
        <w:smartTag w:uri="urn:schemas-microsoft-com:office:smarttags" w:element="PlaceName">
          <w:r>
            <w:rPr>
              <w:bCs/>
            </w:rPr>
            <w:t>Education</w:t>
          </w:r>
        </w:smartTag>
      </w:smartTag>
      <w:r>
        <w:rPr>
          <w:bCs/>
        </w:rPr>
        <w:t xml:space="preserve">, Health, and Human Services </w:t>
      </w:r>
    </w:p>
    <w:p w:rsidR="009C1D83" w:rsidRDefault="009C1D83">
      <w:pPr>
        <w:rPr>
          <w:bCs/>
        </w:rPr>
      </w:pPr>
      <w:r>
        <w:rPr>
          <w:bCs/>
        </w:rPr>
        <w:t>Approval by the university’s Educational Policies Committee</w:t>
      </w:r>
    </w:p>
    <w:p w:rsidR="009C1D83" w:rsidRDefault="009C1D83">
      <w:pPr>
        <w:rPr>
          <w:bCs/>
        </w:rPr>
      </w:pPr>
    </w:p>
    <w:p w:rsidR="009C1D83" w:rsidRDefault="009C1D83">
      <w:pPr>
        <w:rPr>
          <w:bCs/>
        </w:rPr>
      </w:pPr>
      <w:r>
        <w:rPr>
          <w:bCs/>
        </w:rPr>
        <w:t>Implementation of the changes for fall 2008</w:t>
      </w:r>
      <w:r>
        <w:rPr>
          <w:bCs/>
        </w:rPr>
        <w:tab/>
      </w:r>
    </w:p>
    <w:sectPr w:rsidR="009C1D83" w:rsidSect="004D2FEF">
      <w:footerReference w:type="even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D1" w:rsidRDefault="006771D1">
      <w:r>
        <w:separator/>
      </w:r>
    </w:p>
  </w:endnote>
  <w:endnote w:type="continuationSeparator" w:id="0">
    <w:p w:rsidR="006771D1" w:rsidRDefault="0067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83" w:rsidRDefault="009C1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D83" w:rsidRDefault="009C1D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83" w:rsidRDefault="009C1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C6C">
      <w:rPr>
        <w:rStyle w:val="PageNumber"/>
        <w:noProof/>
      </w:rPr>
      <w:t>1</w:t>
    </w:r>
    <w:r>
      <w:rPr>
        <w:rStyle w:val="PageNumber"/>
      </w:rPr>
      <w:fldChar w:fldCharType="end"/>
    </w:r>
  </w:p>
  <w:p w:rsidR="009C1D83" w:rsidRDefault="009C1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D1" w:rsidRDefault="006771D1">
      <w:r>
        <w:separator/>
      </w:r>
    </w:p>
  </w:footnote>
  <w:footnote w:type="continuationSeparator" w:id="0">
    <w:p w:rsidR="006771D1" w:rsidRDefault="00677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399"/>
    <w:multiLevelType w:val="hybridMultilevel"/>
    <w:tmpl w:val="ECB0B1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A524BB"/>
    <w:multiLevelType w:val="hybridMultilevel"/>
    <w:tmpl w:val="38DE246C"/>
    <w:lvl w:ilvl="0" w:tplc="CC58CF60">
      <w:start w:val="1"/>
      <w:numFmt w:val="decimal"/>
      <w:lvlText w:val="%1."/>
      <w:lvlJc w:val="left"/>
      <w:pPr>
        <w:tabs>
          <w:tab w:val="num" w:pos="1080"/>
        </w:tabs>
        <w:ind w:left="108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46B276A"/>
    <w:multiLevelType w:val="hybridMultilevel"/>
    <w:tmpl w:val="0D1414AE"/>
    <w:lvl w:ilvl="0" w:tplc="C6C658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44EB9"/>
    <w:multiLevelType w:val="hybridMultilevel"/>
    <w:tmpl w:val="A0E2A11A"/>
    <w:lvl w:ilvl="0" w:tplc="A0EAC81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7625D1"/>
    <w:multiLevelType w:val="hybridMultilevel"/>
    <w:tmpl w:val="B5E499AC"/>
    <w:lvl w:ilvl="0" w:tplc="4BD23A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067013"/>
    <w:multiLevelType w:val="hybridMultilevel"/>
    <w:tmpl w:val="916C54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DBB16A3"/>
    <w:multiLevelType w:val="hybridMultilevel"/>
    <w:tmpl w:val="FD1E0296"/>
    <w:lvl w:ilvl="0" w:tplc="569AB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75E8A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2EC53D9"/>
    <w:multiLevelType w:val="hybridMultilevel"/>
    <w:tmpl w:val="C3D8BCA8"/>
    <w:lvl w:ilvl="0" w:tplc="30381BC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A927347"/>
    <w:multiLevelType w:val="hybridMultilevel"/>
    <w:tmpl w:val="588428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751"/>
    <w:rsid w:val="00273751"/>
    <w:rsid w:val="004D2FEF"/>
    <w:rsid w:val="006771D1"/>
    <w:rsid w:val="007D10C8"/>
    <w:rsid w:val="007F2DE9"/>
    <w:rsid w:val="009C1D83"/>
    <w:rsid w:val="00AF1C6C"/>
    <w:rsid w:val="00D8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8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Summary</vt:lpstr>
    </vt:vector>
  </TitlesOfParts>
  <Company>Kent State Salem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Summary</dc:title>
  <dc:subject/>
  <dc:creator>Kent State University</dc:creator>
  <cp:keywords/>
  <dc:description/>
  <cp:lastModifiedBy>End User Support Services</cp:lastModifiedBy>
  <cp:revision>2</cp:revision>
  <cp:lastPrinted>2007-09-18T18:03:00Z</cp:lastPrinted>
  <dcterms:created xsi:type="dcterms:W3CDTF">2011-03-14T17:33:00Z</dcterms:created>
  <dcterms:modified xsi:type="dcterms:W3CDTF">2011-03-14T17:33:00Z</dcterms:modified>
</cp:coreProperties>
</file>