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601D8" w14:textId="535588A5" w:rsidR="00367821" w:rsidRPr="007E40DA" w:rsidRDefault="00DB5E5B" w:rsidP="001345B0">
      <w:pPr>
        <w:jc w:val="center"/>
        <w:rPr>
          <w:b/>
          <w:bCs/>
          <w:sz w:val="40"/>
          <w:szCs w:val="40"/>
        </w:rPr>
      </w:pPr>
      <w:r w:rsidRPr="007E40DA">
        <w:rPr>
          <w:b/>
          <w:bCs/>
          <w:sz w:val="40"/>
          <w:szCs w:val="40"/>
        </w:rPr>
        <w:t>Practice Scenarios</w:t>
      </w:r>
    </w:p>
    <w:p w14:paraId="28F57ED8" w14:textId="77777777" w:rsidR="007E40DA" w:rsidRPr="001345B0" w:rsidRDefault="007E40DA" w:rsidP="001345B0">
      <w:pPr>
        <w:rPr>
          <w:sz w:val="28"/>
          <w:szCs w:val="28"/>
        </w:rPr>
      </w:pPr>
      <w:r w:rsidRPr="001345B0">
        <w:rPr>
          <w:sz w:val="28"/>
          <w:szCs w:val="28"/>
        </w:rPr>
        <w:t>Scenario 1</w:t>
      </w:r>
    </w:p>
    <w:p w14:paraId="11B6C103" w14:textId="77777777" w:rsidR="001345B0" w:rsidRDefault="001345B0" w:rsidP="001345B0">
      <w:pPr>
        <w:spacing w:line="360" w:lineRule="auto"/>
        <w:rPr>
          <w:sz w:val="28"/>
          <w:szCs w:val="28"/>
        </w:rPr>
      </w:pPr>
    </w:p>
    <w:p w14:paraId="06FB3963" w14:textId="2C7EA618" w:rsidR="007E40DA" w:rsidRDefault="007E40DA" w:rsidP="001345B0">
      <w:pPr>
        <w:spacing w:line="360" w:lineRule="auto"/>
        <w:rPr>
          <w:sz w:val="28"/>
          <w:szCs w:val="28"/>
        </w:rPr>
      </w:pPr>
      <w:r w:rsidRPr="007E40DA">
        <w:rPr>
          <w:sz w:val="28"/>
          <w:szCs w:val="28"/>
        </w:rPr>
        <w:t xml:space="preserve">You are in the lunchroom at your school. It is the day before Thanksgiving break, when you notice Alex, who is usually a very social student, sitting by himself.  Alex appears very disheveled (messy hair, stained clothes, etc.), upset and agitated. Alex usually doesn’t act like this. Your gut tells you something is off. You have completed A.I.D. training and feel like you have confidence to talk to the student. </w:t>
      </w:r>
    </w:p>
    <w:p w14:paraId="5334D28F" w14:textId="77777777" w:rsidR="001345B0" w:rsidRDefault="001345B0" w:rsidP="001345B0">
      <w:pPr>
        <w:spacing w:line="360" w:lineRule="auto"/>
        <w:rPr>
          <w:b/>
          <w:bCs/>
          <w:sz w:val="28"/>
          <w:szCs w:val="28"/>
        </w:rPr>
      </w:pPr>
    </w:p>
    <w:p w14:paraId="2D168EE0" w14:textId="33F182D4" w:rsidR="007E40DA" w:rsidRDefault="007E40DA" w:rsidP="001345B0">
      <w:pPr>
        <w:spacing w:line="360" w:lineRule="auto"/>
        <w:rPr>
          <w:sz w:val="28"/>
          <w:szCs w:val="28"/>
        </w:rPr>
      </w:pPr>
      <w:r>
        <w:rPr>
          <w:b/>
          <w:bCs/>
          <w:sz w:val="28"/>
          <w:szCs w:val="28"/>
        </w:rPr>
        <w:t>AWARENESS:</w:t>
      </w:r>
      <w:r w:rsidRPr="007E40DA">
        <w:rPr>
          <w:b/>
          <w:bCs/>
          <w:sz w:val="28"/>
          <w:szCs w:val="28"/>
        </w:rPr>
        <w:t xml:space="preserve"> </w:t>
      </w:r>
      <w:r w:rsidRPr="007E40DA">
        <w:rPr>
          <w:b/>
          <w:bCs/>
          <w:sz w:val="28"/>
          <w:szCs w:val="28"/>
        </w:rPr>
        <w:t>What do you notice about Alex that indicates Alex might be in distress?</w:t>
      </w:r>
      <w:r>
        <w:rPr>
          <w:sz w:val="28"/>
          <w:szCs w:val="28"/>
        </w:rPr>
        <w:t xml:space="preserve"> </w:t>
      </w:r>
    </w:p>
    <w:p w14:paraId="6ED9C899" w14:textId="77777777" w:rsidR="001345B0" w:rsidRDefault="001345B0" w:rsidP="001345B0">
      <w:pPr>
        <w:spacing w:line="360" w:lineRule="auto"/>
        <w:rPr>
          <w:i/>
          <w:iCs/>
          <w:sz w:val="28"/>
          <w:szCs w:val="28"/>
        </w:rPr>
      </w:pPr>
    </w:p>
    <w:p w14:paraId="017A3B4C" w14:textId="680A5132" w:rsidR="007E40DA" w:rsidRPr="007E40DA" w:rsidRDefault="00BD12BE" w:rsidP="001345B0">
      <w:pPr>
        <w:spacing w:line="360" w:lineRule="auto"/>
        <w:rPr>
          <w:i/>
          <w:iCs/>
          <w:sz w:val="28"/>
          <w:szCs w:val="28"/>
        </w:rPr>
      </w:pPr>
      <w:r w:rsidRPr="00BD12BE">
        <w:rPr>
          <w:i/>
          <w:iCs/>
          <w:sz w:val="28"/>
          <w:szCs w:val="28"/>
        </w:rPr>
        <w:t>Reminder</w:t>
      </w:r>
      <w:r>
        <w:rPr>
          <w:i/>
          <w:iCs/>
          <w:sz w:val="28"/>
          <w:szCs w:val="28"/>
        </w:rPr>
        <w:t>(s)</w:t>
      </w:r>
      <w:r w:rsidRPr="00BD12BE">
        <w:rPr>
          <w:i/>
          <w:iCs/>
          <w:sz w:val="28"/>
          <w:szCs w:val="28"/>
        </w:rPr>
        <w:t>: W</w:t>
      </w:r>
      <w:r w:rsidR="007E40DA" w:rsidRPr="007E40DA">
        <w:rPr>
          <w:i/>
          <w:iCs/>
          <w:sz w:val="28"/>
          <w:szCs w:val="28"/>
        </w:rPr>
        <w:t>e are not mental health professionals, we don’t need to diagnose someone with a mental disorder/illness, we just need to connect the dots enough to recognize a person is having a problem and then take the necessary steps to help them</w:t>
      </w:r>
      <w:r w:rsidRPr="00BD12BE">
        <w:rPr>
          <w:i/>
          <w:iCs/>
          <w:sz w:val="28"/>
          <w:szCs w:val="28"/>
        </w:rPr>
        <w:t>.</w:t>
      </w:r>
    </w:p>
    <w:p w14:paraId="77508BA6" w14:textId="77777777" w:rsidR="001345B0" w:rsidRDefault="001345B0" w:rsidP="001345B0">
      <w:pPr>
        <w:spacing w:line="360" w:lineRule="auto"/>
        <w:rPr>
          <w:sz w:val="28"/>
          <w:szCs w:val="28"/>
        </w:rPr>
      </w:pPr>
    </w:p>
    <w:p w14:paraId="1BCE2CC2" w14:textId="31AA8F84" w:rsidR="00BD12BE" w:rsidRDefault="007E40DA" w:rsidP="001345B0">
      <w:pPr>
        <w:spacing w:line="360" w:lineRule="auto"/>
        <w:rPr>
          <w:sz w:val="28"/>
          <w:szCs w:val="28"/>
        </w:rPr>
      </w:pPr>
      <w:r w:rsidRPr="007E40DA">
        <w:rPr>
          <w:sz w:val="28"/>
          <w:szCs w:val="28"/>
        </w:rPr>
        <w:t>Possible answer</w:t>
      </w:r>
      <w:r w:rsidR="00505CF6">
        <w:rPr>
          <w:sz w:val="28"/>
          <w:szCs w:val="28"/>
        </w:rPr>
        <w:t>(</w:t>
      </w:r>
      <w:r w:rsidRPr="007E40DA">
        <w:rPr>
          <w:sz w:val="28"/>
          <w:szCs w:val="28"/>
        </w:rPr>
        <w:t>s</w:t>
      </w:r>
      <w:r w:rsidR="00505CF6">
        <w:rPr>
          <w:sz w:val="28"/>
          <w:szCs w:val="28"/>
        </w:rPr>
        <w:t>)</w:t>
      </w:r>
      <w:r w:rsidRPr="007E40DA">
        <w:rPr>
          <w:sz w:val="28"/>
          <w:szCs w:val="28"/>
        </w:rPr>
        <w:t xml:space="preserve">: </w:t>
      </w:r>
      <w:r>
        <w:rPr>
          <w:sz w:val="28"/>
          <w:szCs w:val="28"/>
        </w:rPr>
        <w:t>C</w:t>
      </w:r>
      <w:r w:rsidRPr="007E40DA">
        <w:rPr>
          <w:sz w:val="28"/>
          <w:szCs w:val="28"/>
        </w:rPr>
        <w:t xml:space="preserve">hange in behavior. </w:t>
      </w:r>
      <w:r>
        <w:rPr>
          <w:sz w:val="28"/>
          <w:szCs w:val="28"/>
        </w:rPr>
        <w:t>U</w:t>
      </w:r>
      <w:r w:rsidRPr="007E40DA">
        <w:rPr>
          <w:sz w:val="28"/>
          <w:szCs w:val="28"/>
        </w:rPr>
        <w:t>sually social and not social</w:t>
      </w:r>
      <w:r>
        <w:rPr>
          <w:sz w:val="28"/>
          <w:szCs w:val="28"/>
        </w:rPr>
        <w:t xml:space="preserve"> now</w:t>
      </w:r>
      <w:r w:rsidRPr="007E40DA">
        <w:rPr>
          <w:sz w:val="28"/>
          <w:szCs w:val="28"/>
        </w:rPr>
        <w:t>.</w:t>
      </w:r>
      <w:r>
        <w:rPr>
          <w:sz w:val="28"/>
          <w:szCs w:val="28"/>
        </w:rPr>
        <w:t xml:space="preserve"> </w:t>
      </w:r>
      <w:r w:rsidRPr="007E40DA">
        <w:rPr>
          <w:sz w:val="28"/>
          <w:szCs w:val="28"/>
        </w:rPr>
        <w:t>Disheveled. Upset. Agitated.</w:t>
      </w:r>
    </w:p>
    <w:p w14:paraId="35D2CB7F" w14:textId="77777777" w:rsidR="001345B0" w:rsidRDefault="001345B0" w:rsidP="001345B0">
      <w:pPr>
        <w:spacing w:line="360" w:lineRule="auto"/>
        <w:rPr>
          <w:b/>
          <w:bCs/>
          <w:sz w:val="28"/>
          <w:szCs w:val="28"/>
        </w:rPr>
      </w:pPr>
    </w:p>
    <w:p w14:paraId="73935B7B" w14:textId="77296169" w:rsidR="001345B0" w:rsidRPr="001345B0" w:rsidRDefault="007E40DA" w:rsidP="001345B0">
      <w:pPr>
        <w:spacing w:line="360" w:lineRule="auto"/>
        <w:rPr>
          <w:b/>
          <w:bCs/>
          <w:sz w:val="28"/>
          <w:szCs w:val="28"/>
        </w:rPr>
      </w:pPr>
      <w:r w:rsidRPr="007E40DA">
        <w:rPr>
          <w:b/>
          <w:bCs/>
          <w:sz w:val="28"/>
          <w:szCs w:val="28"/>
        </w:rPr>
        <w:t xml:space="preserve">INTERACTION: </w:t>
      </w:r>
      <w:r w:rsidRPr="007E40DA">
        <w:rPr>
          <w:b/>
          <w:bCs/>
          <w:sz w:val="28"/>
          <w:szCs w:val="28"/>
        </w:rPr>
        <w:t>How would you approach and interact with Alex?</w:t>
      </w:r>
      <w:r w:rsidRPr="007E40DA">
        <w:rPr>
          <w:b/>
          <w:bCs/>
          <w:sz w:val="28"/>
          <w:szCs w:val="28"/>
        </w:rPr>
        <w:t xml:space="preserve"> </w:t>
      </w:r>
      <w:r w:rsidR="001345B0" w:rsidRPr="001345B0">
        <w:rPr>
          <w:b/>
          <w:bCs/>
          <w:sz w:val="28"/>
          <w:szCs w:val="28"/>
        </w:rPr>
        <w:t>As you practice this step,</w:t>
      </w:r>
      <w:r w:rsidRPr="007E40DA">
        <w:rPr>
          <w:b/>
          <w:bCs/>
          <w:sz w:val="28"/>
          <w:szCs w:val="28"/>
        </w:rPr>
        <w:t xml:space="preserve"> say the actual words </w:t>
      </w:r>
      <w:r w:rsidR="001345B0" w:rsidRPr="001345B0">
        <w:rPr>
          <w:b/>
          <w:bCs/>
          <w:sz w:val="28"/>
          <w:szCs w:val="28"/>
        </w:rPr>
        <w:t>you</w:t>
      </w:r>
      <w:r w:rsidRPr="007E40DA">
        <w:rPr>
          <w:b/>
          <w:bCs/>
          <w:sz w:val="28"/>
          <w:szCs w:val="28"/>
        </w:rPr>
        <w:t xml:space="preserve"> would say to Alex</w:t>
      </w:r>
      <w:r w:rsidR="001345B0" w:rsidRPr="001345B0">
        <w:rPr>
          <w:b/>
          <w:bCs/>
          <w:sz w:val="28"/>
          <w:szCs w:val="28"/>
        </w:rPr>
        <w:t>.</w:t>
      </w:r>
    </w:p>
    <w:p w14:paraId="072618A9" w14:textId="77777777" w:rsidR="001345B0" w:rsidRDefault="001345B0" w:rsidP="001345B0">
      <w:pPr>
        <w:spacing w:line="360" w:lineRule="auto"/>
        <w:rPr>
          <w:i/>
          <w:iCs/>
          <w:sz w:val="28"/>
          <w:szCs w:val="28"/>
        </w:rPr>
      </w:pPr>
    </w:p>
    <w:p w14:paraId="2B8D73E6" w14:textId="77777777" w:rsidR="001345B0" w:rsidRDefault="007E40DA" w:rsidP="001345B0">
      <w:pPr>
        <w:spacing w:line="360" w:lineRule="auto"/>
        <w:rPr>
          <w:i/>
          <w:iCs/>
          <w:sz w:val="28"/>
          <w:szCs w:val="28"/>
        </w:rPr>
      </w:pPr>
      <w:r w:rsidRPr="007E40DA">
        <w:rPr>
          <w:i/>
          <w:iCs/>
          <w:sz w:val="28"/>
          <w:szCs w:val="28"/>
        </w:rPr>
        <w:t>Reminder</w:t>
      </w:r>
      <w:r w:rsidR="00BD12BE">
        <w:rPr>
          <w:i/>
          <w:iCs/>
          <w:sz w:val="28"/>
          <w:szCs w:val="28"/>
        </w:rPr>
        <w:t>(</w:t>
      </w:r>
      <w:r w:rsidRPr="007E40DA">
        <w:rPr>
          <w:i/>
          <w:iCs/>
          <w:sz w:val="28"/>
          <w:szCs w:val="28"/>
        </w:rPr>
        <w:t>s</w:t>
      </w:r>
      <w:r w:rsidR="00BD12BE">
        <w:rPr>
          <w:i/>
          <w:iCs/>
          <w:sz w:val="28"/>
          <w:szCs w:val="28"/>
        </w:rPr>
        <w:t>)</w:t>
      </w:r>
      <w:r w:rsidRPr="007E40DA">
        <w:rPr>
          <w:i/>
          <w:iCs/>
          <w:sz w:val="28"/>
          <w:szCs w:val="28"/>
        </w:rPr>
        <w:t>: Keep it casual. Treat it like a conversation. Focus on observable behaviors. Ask open-ended questions. Avoid giving advice. Be nonjudgmental</w:t>
      </w:r>
      <w:r>
        <w:rPr>
          <w:i/>
          <w:iCs/>
          <w:sz w:val="28"/>
          <w:szCs w:val="28"/>
        </w:rPr>
        <w:t>.</w:t>
      </w:r>
    </w:p>
    <w:p w14:paraId="04E06E33" w14:textId="037145BF" w:rsidR="007E40DA" w:rsidRPr="007E40DA" w:rsidRDefault="007E40DA" w:rsidP="001345B0">
      <w:pPr>
        <w:spacing w:line="360" w:lineRule="auto"/>
        <w:rPr>
          <w:sz w:val="28"/>
          <w:szCs w:val="28"/>
        </w:rPr>
      </w:pPr>
      <w:r>
        <w:rPr>
          <w:sz w:val="28"/>
          <w:szCs w:val="28"/>
        </w:rPr>
        <w:lastRenderedPageBreak/>
        <w:t>Possible answer</w:t>
      </w:r>
      <w:r w:rsidR="00505CF6">
        <w:rPr>
          <w:sz w:val="28"/>
          <w:szCs w:val="28"/>
        </w:rPr>
        <w:t>(</w:t>
      </w:r>
      <w:r>
        <w:rPr>
          <w:sz w:val="28"/>
          <w:szCs w:val="28"/>
        </w:rPr>
        <w:t>s</w:t>
      </w:r>
      <w:r w:rsidR="00505CF6">
        <w:rPr>
          <w:sz w:val="28"/>
          <w:szCs w:val="28"/>
        </w:rPr>
        <w:t>)</w:t>
      </w:r>
      <w:r>
        <w:rPr>
          <w:sz w:val="28"/>
          <w:szCs w:val="28"/>
        </w:rPr>
        <w:t xml:space="preserve">: </w:t>
      </w:r>
      <w:r w:rsidR="00505CF6">
        <w:rPr>
          <w:sz w:val="28"/>
          <w:szCs w:val="28"/>
        </w:rPr>
        <w:t>“</w:t>
      </w:r>
      <w:r>
        <w:rPr>
          <w:sz w:val="28"/>
          <w:szCs w:val="28"/>
        </w:rPr>
        <w:t>Hi Alex, do you mind if I sit with you?</w:t>
      </w:r>
      <w:r w:rsidR="00505CF6">
        <w:rPr>
          <w:sz w:val="28"/>
          <w:szCs w:val="28"/>
        </w:rPr>
        <w:t xml:space="preserve">” If </w:t>
      </w:r>
      <w:r w:rsidR="00BD12BE">
        <w:rPr>
          <w:sz w:val="28"/>
          <w:szCs w:val="28"/>
        </w:rPr>
        <w:t>they</w:t>
      </w:r>
      <w:r w:rsidR="00505CF6">
        <w:rPr>
          <w:sz w:val="28"/>
          <w:szCs w:val="28"/>
        </w:rPr>
        <w:t xml:space="preserve"> say yes then continue, if </w:t>
      </w:r>
      <w:r w:rsidR="00BD12BE">
        <w:rPr>
          <w:sz w:val="28"/>
          <w:szCs w:val="28"/>
        </w:rPr>
        <w:t>t</w:t>
      </w:r>
      <w:r w:rsidR="00505CF6">
        <w:rPr>
          <w:sz w:val="28"/>
          <w:szCs w:val="28"/>
        </w:rPr>
        <w:t>he</w:t>
      </w:r>
      <w:r w:rsidR="00BD12BE">
        <w:rPr>
          <w:sz w:val="28"/>
          <w:szCs w:val="28"/>
        </w:rPr>
        <w:t>y</w:t>
      </w:r>
      <w:r w:rsidR="00505CF6">
        <w:rPr>
          <w:sz w:val="28"/>
          <w:szCs w:val="28"/>
        </w:rPr>
        <w:t xml:space="preserve"> say no then try to talk again later in the day. “I’ve noticed you’re sitting by yourself and seem upset. How are you doing?”</w:t>
      </w:r>
    </w:p>
    <w:p w14:paraId="0EC91579" w14:textId="06EF4D64" w:rsidR="007E40DA" w:rsidRPr="007E40DA" w:rsidRDefault="007E40DA" w:rsidP="001345B0">
      <w:pPr>
        <w:spacing w:line="360" w:lineRule="auto"/>
        <w:rPr>
          <w:sz w:val="28"/>
          <w:szCs w:val="28"/>
        </w:rPr>
      </w:pPr>
      <w:r w:rsidRPr="007E40DA">
        <w:rPr>
          <w:sz w:val="28"/>
          <w:szCs w:val="28"/>
        </w:rPr>
        <w:t xml:space="preserve">During your conversation, Alex tells you things have been difficult at home. Alex’s parents are getting a divorce. Alex is having a hard time concentrating at school and their grades are suffering. </w:t>
      </w:r>
    </w:p>
    <w:p w14:paraId="6C51A2FE" w14:textId="77777777" w:rsidR="001345B0" w:rsidRDefault="001345B0" w:rsidP="001345B0">
      <w:pPr>
        <w:spacing w:line="360" w:lineRule="auto"/>
        <w:rPr>
          <w:b/>
          <w:bCs/>
          <w:sz w:val="28"/>
          <w:szCs w:val="28"/>
        </w:rPr>
      </w:pPr>
    </w:p>
    <w:p w14:paraId="4CA89AEB" w14:textId="6CA40B47" w:rsidR="00505CF6" w:rsidRPr="00505CF6" w:rsidRDefault="00505CF6" w:rsidP="001345B0">
      <w:pPr>
        <w:spacing w:line="360" w:lineRule="auto"/>
        <w:rPr>
          <w:b/>
          <w:bCs/>
          <w:sz w:val="28"/>
          <w:szCs w:val="28"/>
        </w:rPr>
      </w:pPr>
      <w:r w:rsidRPr="00505CF6">
        <w:rPr>
          <w:b/>
          <w:bCs/>
          <w:sz w:val="28"/>
          <w:szCs w:val="28"/>
        </w:rPr>
        <w:t xml:space="preserve">DIRECTION: </w:t>
      </w:r>
      <w:r w:rsidR="007E40DA" w:rsidRPr="007E40DA">
        <w:rPr>
          <w:b/>
          <w:bCs/>
          <w:sz w:val="28"/>
          <w:szCs w:val="28"/>
        </w:rPr>
        <w:t>What direction can we provide to Alex</w:t>
      </w:r>
      <w:r w:rsidRPr="00505CF6">
        <w:rPr>
          <w:b/>
          <w:bCs/>
          <w:sz w:val="28"/>
          <w:szCs w:val="28"/>
        </w:rPr>
        <w:t>?</w:t>
      </w:r>
    </w:p>
    <w:p w14:paraId="3E87AA09" w14:textId="77777777" w:rsidR="001345B0" w:rsidRDefault="001345B0" w:rsidP="001345B0">
      <w:pPr>
        <w:spacing w:line="360" w:lineRule="auto"/>
        <w:rPr>
          <w:i/>
          <w:iCs/>
          <w:sz w:val="28"/>
          <w:szCs w:val="28"/>
        </w:rPr>
      </w:pPr>
    </w:p>
    <w:p w14:paraId="58BFE395" w14:textId="5D73E203" w:rsidR="00505CF6" w:rsidRPr="00BD12BE" w:rsidRDefault="00BD12BE" w:rsidP="001345B0">
      <w:pPr>
        <w:spacing w:line="360" w:lineRule="auto"/>
        <w:rPr>
          <w:i/>
          <w:iCs/>
          <w:sz w:val="28"/>
          <w:szCs w:val="28"/>
        </w:rPr>
      </w:pPr>
      <w:r w:rsidRPr="00BD12BE">
        <w:rPr>
          <w:i/>
          <w:iCs/>
          <w:sz w:val="28"/>
          <w:szCs w:val="28"/>
        </w:rPr>
        <w:t>Reminder(s):</w:t>
      </w:r>
      <w:r w:rsidR="007E40DA" w:rsidRPr="007E40DA">
        <w:rPr>
          <w:i/>
          <w:iCs/>
          <w:sz w:val="28"/>
          <w:szCs w:val="28"/>
        </w:rPr>
        <w:t xml:space="preserve"> </w:t>
      </w:r>
      <w:r w:rsidR="001345B0">
        <w:rPr>
          <w:i/>
          <w:iCs/>
          <w:sz w:val="28"/>
          <w:szCs w:val="28"/>
        </w:rPr>
        <w:t>D</w:t>
      </w:r>
      <w:r w:rsidR="007E40DA" w:rsidRPr="007E40DA">
        <w:rPr>
          <w:i/>
          <w:iCs/>
          <w:sz w:val="28"/>
          <w:szCs w:val="28"/>
        </w:rPr>
        <w:t>irections can be resources or self-help strategies.</w:t>
      </w:r>
      <w:r w:rsidR="001345B0">
        <w:rPr>
          <w:i/>
          <w:iCs/>
          <w:sz w:val="28"/>
          <w:szCs w:val="28"/>
        </w:rPr>
        <w:t xml:space="preserve"> Together, find what works for them.</w:t>
      </w:r>
    </w:p>
    <w:p w14:paraId="2081B3FA" w14:textId="77777777" w:rsidR="001345B0" w:rsidRDefault="001345B0" w:rsidP="001345B0">
      <w:pPr>
        <w:spacing w:line="360" w:lineRule="auto"/>
        <w:rPr>
          <w:sz w:val="28"/>
          <w:szCs w:val="28"/>
        </w:rPr>
      </w:pPr>
    </w:p>
    <w:p w14:paraId="31062C1A" w14:textId="1A86A480" w:rsidR="00505CF6" w:rsidRPr="00DB5E5B" w:rsidRDefault="00505CF6" w:rsidP="001345B0">
      <w:pPr>
        <w:spacing w:line="360" w:lineRule="auto"/>
        <w:rPr>
          <w:sz w:val="28"/>
          <w:szCs w:val="28"/>
        </w:rPr>
      </w:pPr>
      <w:r>
        <w:rPr>
          <w:sz w:val="28"/>
          <w:szCs w:val="28"/>
        </w:rPr>
        <w:t>Possible answer(s): “Alex, I care about your well-being. During tough times it is helpful to use resources so you can take care of your mental health just like you would your physical health if you caught the flu. I know of a variety of resources that are helpful. Let’s pick a couple together that you think will work for you. Did you know there is a school counselor</w:t>
      </w:r>
      <w:r w:rsidR="00BD12BE">
        <w:rPr>
          <w:sz w:val="28"/>
          <w:szCs w:val="28"/>
        </w:rPr>
        <w:t xml:space="preserve">? They can help for short term hiccups in life and also long term. Fortunately, many people experience the feelings you are having and with some guidance you will learn skills to help you be strong. There is also a free, anonymous text line, if things ever get really bad, a trained professional can help you through, text 4HOPE to 741-741. Getting enough sleep at night, regular exercise, and healthy food positively influences your overall health. Know that I am </w:t>
      </w:r>
      <w:r w:rsidR="005552A6">
        <w:rPr>
          <w:sz w:val="28"/>
          <w:szCs w:val="28"/>
        </w:rPr>
        <w:t>here</w:t>
      </w:r>
      <w:r w:rsidR="00BD12BE">
        <w:rPr>
          <w:sz w:val="28"/>
          <w:szCs w:val="28"/>
        </w:rPr>
        <w:t xml:space="preserve"> to listen and help you any time.”</w:t>
      </w:r>
    </w:p>
    <w:sectPr w:rsidR="00505CF6" w:rsidRPr="00DB5E5B" w:rsidSect="008A1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54FC"/>
    <w:multiLevelType w:val="hybridMultilevel"/>
    <w:tmpl w:val="0A12B5EE"/>
    <w:lvl w:ilvl="0" w:tplc="F6440F04">
      <w:start w:val="1"/>
      <w:numFmt w:val="decimal"/>
      <w:lvlText w:val="%1."/>
      <w:lvlJc w:val="left"/>
      <w:pPr>
        <w:tabs>
          <w:tab w:val="num" w:pos="720"/>
        </w:tabs>
        <w:ind w:left="720" w:hanging="360"/>
      </w:pPr>
    </w:lvl>
    <w:lvl w:ilvl="1" w:tplc="5BA89DC6">
      <w:start w:val="1"/>
      <w:numFmt w:val="lowerLetter"/>
      <w:lvlText w:val="%2."/>
      <w:lvlJc w:val="left"/>
      <w:pPr>
        <w:tabs>
          <w:tab w:val="num" w:pos="1440"/>
        </w:tabs>
        <w:ind w:left="1440" w:hanging="360"/>
      </w:pPr>
    </w:lvl>
    <w:lvl w:ilvl="2" w:tplc="4B8CB586">
      <w:start w:val="1"/>
      <w:numFmt w:val="lowerRoman"/>
      <w:lvlText w:val="%3."/>
      <w:lvlJc w:val="right"/>
      <w:pPr>
        <w:tabs>
          <w:tab w:val="num" w:pos="2160"/>
        </w:tabs>
        <w:ind w:left="2160" w:hanging="360"/>
      </w:pPr>
    </w:lvl>
    <w:lvl w:ilvl="3" w:tplc="604E18D6" w:tentative="1">
      <w:start w:val="1"/>
      <w:numFmt w:val="decimal"/>
      <w:lvlText w:val="%4."/>
      <w:lvlJc w:val="left"/>
      <w:pPr>
        <w:tabs>
          <w:tab w:val="num" w:pos="2880"/>
        </w:tabs>
        <w:ind w:left="2880" w:hanging="360"/>
      </w:pPr>
    </w:lvl>
    <w:lvl w:ilvl="4" w:tplc="49F01210" w:tentative="1">
      <w:start w:val="1"/>
      <w:numFmt w:val="decimal"/>
      <w:lvlText w:val="%5."/>
      <w:lvlJc w:val="left"/>
      <w:pPr>
        <w:tabs>
          <w:tab w:val="num" w:pos="3600"/>
        </w:tabs>
        <w:ind w:left="3600" w:hanging="360"/>
      </w:pPr>
    </w:lvl>
    <w:lvl w:ilvl="5" w:tplc="5562FBE4" w:tentative="1">
      <w:start w:val="1"/>
      <w:numFmt w:val="decimal"/>
      <w:lvlText w:val="%6."/>
      <w:lvlJc w:val="left"/>
      <w:pPr>
        <w:tabs>
          <w:tab w:val="num" w:pos="4320"/>
        </w:tabs>
        <w:ind w:left="4320" w:hanging="360"/>
      </w:pPr>
    </w:lvl>
    <w:lvl w:ilvl="6" w:tplc="0472D5CE" w:tentative="1">
      <w:start w:val="1"/>
      <w:numFmt w:val="decimal"/>
      <w:lvlText w:val="%7."/>
      <w:lvlJc w:val="left"/>
      <w:pPr>
        <w:tabs>
          <w:tab w:val="num" w:pos="5040"/>
        </w:tabs>
        <w:ind w:left="5040" w:hanging="360"/>
      </w:pPr>
    </w:lvl>
    <w:lvl w:ilvl="7" w:tplc="F206575A" w:tentative="1">
      <w:start w:val="1"/>
      <w:numFmt w:val="decimal"/>
      <w:lvlText w:val="%8."/>
      <w:lvlJc w:val="left"/>
      <w:pPr>
        <w:tabs>
          <w:tab w:val="num" w:pos="5760"/>
        </w:tabs>
        <w:ind w:left="5760" w:hanging="360"/>
      </w:pPr>
    </w:lvl>
    <w:lvl w:ilvl="8" w:tplc="9C18C392" w:tentative="1">
      <w:start w:val="1"/>
      <w:numFmt w:val="decimal"/>
      <w:lvlText w:val="%9."/>
      <w:lvlJc w:val="left"/>
      <w:pPr>
        <w:tabs>
          <w:tab w:val="num" w:pos="6480"/>
        </w:tabs>
        <w:ind w:left="6480" w:hanging="360"/>
      </w:pPr>
    </w:lvl>
  </w:abstractNum>
  <w:abstractNum w:abstractNumId="1" w15:restartNumberingAfterBreak="0">
    <w:nsid w:val="1ADC0F47"/>
    <w:multiLevelType w:val="hybridMultilevel"/>
    <w:tmpl w:val="80F6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B1231"/>
    <w:multiLevelType w:val="multilevel"/>
    <w:tmpl w:val="3E0A75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137A0B"/>
    <w:multiLevelType w:val="hybridMultilevel"/>
    <w:tmpl w:val="A0E86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B91094"/>
    <w:multiLevelType w:val="hybridMultilevel"/>
    <w:tmpl w:val="769A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821"/>
    <w:rsid w:val="000F7B4F"/>
    <w:rsid w:val="001345B0"/>
    <w:rsid w:val="00367821"/>
    <w:rsid w:val="00422F9D"/>
    <w:rsid w:val="00505CF6"/>
    <w:rsid w:val="005552A6"/>
    <w:rsid w:val="007E40DA"/>
    <w:rsid w:val="008A17D3"/>
    <w:rsid w:val="00BD12BE"/>
    <w:rsid w:val="00DB5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F90C68"/>
  <w15:chartTrackingRefBased/>
  <w15:docId w15:val="{F0DBD4D4-A7DE-734A-B8F6-6EEFA309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821"/>
    <w:pPr>
      <w:ind w:left="720"/>
      <w:contextualSpacing/>
    </w:pPr>
  </w:style>
  <w:style w:type="paragraph" w:styleId="NormalWeb">
    <w:name w:val="Normal (Web)"/>
    <w:basedOn w:val="Normal"/>
    <w:uiPriority w:val="99"/>
    <w:semiHidden/>
    <w:unhideWhenUsed/>
    <w:rsid w:val="0036782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38228">
      <w:bodyDiv w:val="1"/>
      <w:marLeft w:val="0"/>
      <w:marRight w:val="0"/>
      <w:marTop w:val="0"/>
      <w:marBottom w:val="0"/>
      <w:divBdr>
        <w:top w:val="none" w:sz="0" w:space="0" w:color="auto"/>
        <w:left w:val="none" w:sz="0" w:space="0" w:color="auto"/>
        <w:bottom w:val="none" w:sz="0" w:space="0" w:color="auto"/>
        <w:right w:val="none" w:sz="0" w:space="0" w:color="auto"/>
      </w:divBdr>
    </w:div>
    <w:div w:id="842361655">
      <w:bodyDiv w:val="1"/>
      <w:marLeft w:val="0"/>
      <w:marRight w:val="0"/>
      <w:marTop w:val="0"/>
      <w:marBottom w:val="0"/>
      <w:divBdr>
        <w:top w:val="none" w:sz="0" w:space="0" w:color="auto"/>
        <w:left w:val="none" w:sz="0" w:space="0" w:color="auto"/>
        <w:bottom w:val="none" w:sz="0" w:space="0" w:color="auto"/>
        <w:right w:val="none" w:sz="0" w:space="0" w:color="auto"/>
      </w:divBdr>
    </w:div>
    <w:div w:id="1752042441">
      <w:bodyDiv w:val="1"/>
      <w:marLeft w:val="0"/>
      <w:marRight w:val="0"/>
      <w:marTop w:val="0"/>
      <w:marBottom w:val="0"/>
      <w:divBdr>
        <w:top w:val="none" w:sz="0" w:space="0" w:color="auto"/>
        <w:left w:val="none" w:sz="0" w:space="0" w:color="auto"/>
        <w:bottom w:val="none" w:sz="0" w:space="0" w:color="auto"/>
        <w:right w:val="none" w:sz="0" w:space="0" w:color="auto"/>
      </w:divBdr>
      <w:divsChild>
        <w:div w:id="1070275533">
          <w:marLeft w:val="720"/>
          <w:marRight w:val="0"/>
          <w:marTop w:val="0"/>
          <w:marBottom w:val="0"/>
          <w:divBdr>
            <w:top w:val="none" w:sz="0" w:space="0" w:color="auto"/>
            <w:left w:val="none" w:sz="0" w:space="0" w:color="auto"/>
            <w:bottom w:val="none" w:sz="0" w:space="0" w:color="auto"/>
            <w:right w:val="none" w:sz="0" w:space="0" w:color="auto"/>
          </w:divBdr>
        </w:div>
        <w:div w:id="1141074653">
          <w:marLeft w:val="720"/>
          <w:marRight w:val="0"/>
          <w:marTop w:val="0"/>
          <w:marBottom w:val="0"/>
          <w:divBdr>
            <w:top w:val="none" w:sz="0" w:space="0" w:color="auto"/>
            <w:left w:val="none" w:sz="0" w:space="0" w:color="auto"/>
            <w:bottom w:val="none" w:sz="0" w:space="0" w:color="auto"/>
            <w:right w:val="none" w:sz="0" w:space="0" w:color="auto"/>
          </w:divBdr>
        </w:div>
        <w:div w:id="1505700775">
          <w:marLeft w:val="1440"/>
          <w:marRight w:val="0"/>
          <w:marTop w:val="0"/>
          <w:marBottom w:val="0"/>
          <w:divBdr>
            <w:top w:val="none" w:sz="0" w:space="0" w:color="auto"/>
            <w:left w:val="none" w:sz="0" w:space="0" w:color="auto"/>
            <w:bottom w:val="none" w:sz="0" w:space="0" w:color="auto"/>
            <w:right w:val="none" w:sz="0" w:space="0" w:color="auto"/>
          </w:divBdr>
        </w:div>
        <w:div w:id="1793094333">
          <w:marLeft w:val="2160"/>
          <w:marRight w:val="0"/>
          <w:marTop w:val="0"/>
          <w:marBottom w:val="0"/>
          <w:divBdr>
            <w:top w:val="none" w:sz="0" w:space="0" w:color="auto"/>
            <w:left w:val="none" w:sz="0" w:space="0" w:color="auto"/>
            <w:bottom w:val="none" w:sz="0" w:space="0" w:color="auto"/>
            <w:right w:val="none" w:sz="0" w:space="0" w:color="auto"/>
          </w:divBdr>
        </w:div>
        <w:div w:id="1900902222">
          <w:marLeft w:val="1440"/>
          <w:marRight w:val="0"/>
          <w:marTop w:val="0"/>
          <w:marBottom w:val="0"/>
          <w:divBdr>
            <w:top w:val="none" w:sz="0" w:space="0" w:color="auto"/>
            <w:left w:val="none" w:sz="0" w:space="0" w:color="auto"/>
            <w:bottom w:val="none" w:sz="0" w:space="0" w:color="auto"/>
            <w:right w:val="none" w:sz="0" w:space="0" w:color="auto"/>
          </w:divBdr>
        </w:div>
        <w:div w:id="1350522813">
          <w:marLeft w:val="720"/>
          <w:marRight w:val="0"/>
          <w:marTop w:val="0"/>
          <w:marBottom w:val="0"/>
          <w:divBdr>
            <w:top w:val="none" w:sz="0" w:space="0" w:color="auto"/>
            <w:left w:val="none" w:sz="0" w:space="0" w:color="auto"/>
            <w:bottom w:val="none" w:sz="0" w:space="0" w:color="auto"/>
            <w:right w:val="none" w:sz="0" w:space="0" w:color="auto"/>
          </w:divBdr>
        </w:div>
        <w:div w:id="321281672">
          <w:marLeft w:val="1440"/>
          <w:marRight w:val="0"/>
          <w:marTop w:val="0"/>
          <w:marBottom w:val="0"/>
          <w:divBdr>
            <w:top w:val="none" w:sz="0" w:space="0" w:color="auto"/>
            <w:left w:val="none" w:sz="0" w:space="0" w:color="auto"/>
            <w:bottom w:val="none" w:sz="0" w:space="0" w:color="auto"/>
            <w:right w:val="none" w:sz="0" w:space="0" w:color="auto"/>
          </w:divBdr>
        </w:div>
        <w:div w:id="1843158950">
          <w:marLeft w:val="1440"/>
          <w:marRight w:val="0"/>
          <w:marTop w:val="0"/>
          <w:marBottom w:val="0"/>
          <w:divBdr>
            <w:top w:val="none" w:sz="0" w:space="0" w:color="auto"/>
            <w:left w:val="none" w:sz="0" w:space="0" w:color="auto"/>
            <w:bottom w:val="none" w:sz="0" w:space="0" w:color="auto"/>
            <w:right w:val="none" w:sz="0" w:space="0" w:color="auto"/>
          </w:divBdr>
        </w:div>
        <w:div w:id="1874221915">
          <w:marLeft w:val="2160"/>
          <w:marRight w:val="0"/>
          <w:marTop w:val="0"/>
          <w:marBottom w:val="0"/>
          <w:divBdr>
            <w:top w:val="none" w:sz="0" w:space="0" w:color="auto"/>
            <w:left w:val="none" w:sz="0" w:space="0" w:color="auto"/>
            <w:bottom w:val="none" w:sz="0" w:space="0" w:color="auto"/>
            <w:right w:val="none" w:sz="0" w:space="0" w:color="auto"/>
          </w:divBdr>
        </w:div>
        <w:div w:id="1765958991">
          <w:marLeft w:val="720"/>
          <w:marRight w:val="0"/>
          <w:marTop w:val="0"/>
          <w:marBottom w:val="0"/>
          <w:divBdr>
            <w:top w:val="none" w:sz="0" w:space="0" w:color="auto"/>
            <w:left w:val="none" w:sz="0" w:space="0" w:color="auto"/>
            <w:bottom w:val="none" w:sz="0" w:space="0" w:color="auto"/>
            <w:right w:val="none" w:sz="0" w:space="0" w:color="auto"/>
          </w:divBdr>
        </w:div>
        <w:div w:id="32269539">
          <w:marLeft w:val="1440"/>
          <w:marRight w:val="0"/>
          <w:marTop w:val="0"/>
          <w:marBottom w:val="0"/>
          <w:divBdr>
            <w:top w:val="none" w:sz="0" w:space="0" w:color="auto"/>
            <w:left w:val="none" w:sz="0" w:space="0" w:color="auto"/>
            <w:bottom w:val="none" w:sz="0" w:space="0" w:color="auto"/>
            <w:right w:val="none" w:sz="0" w:space="0" w:color="auto"/>
          </w:divBdr>
        </w:div>
        <w:div w:id="608589580">
          <w:marLeft w:val="1440"/>
          <w:marRight w:val="0"/>
          <w:marTop w:val="0"/>
          <w:marBottom w:val="0"/>
          <w:divBdr>
            <w:top w:val="none" w:sz="0" w:space="0" w:color="auto"/>
            <w:left w:val="none" w:sz="0" w:space="0" w:color="auto"/>
            <w:bottom w:val="none" w:sz="0" w:space="0" w:color="auto"/>
            <w:right w:val="none" w:sz="0" w:space="0" w:color="auto"/>
          </w:divBdr>
        </w:div>
        <w:div w:id="1400205431">
          <w:marLeft w:val="1440"/>
          <w:marRight w:val="0"/>
          <w:marTop w:val="0"/>
          <w:marBottom w:val="0"/>
          <w:divBdr>
            <w:top w:val="none" w:sz="0" w:space="0" w:color="auto"/>
            <w:left w:val="none" w:sz="0" w:space="0" w:color="auto"/>
            <w:bottom w:val="none" w:sz="0" w:space="0" w:color="auto"/>
            <w:right w:val="none" w:sz="0" w:space="0" w:color="auto"/>
          </w:divBdr>
        </w:div>
        <w:div w:id="926693739">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Chelsea</dc:creator>
  <cp:keywords/>
  <dc:description/>
  <cp:lastModifiedBy>Kennedy, Chelsea</cp:lastModifiedBy>
  <cp:revision>4</cp:revision>
  <dcterms:created xsi:type="dcterms:W3CDTF">2020-05-21T16:17:00Z</dcterms:created>
  <dcterms:modified xsi:type="dcterms:W3CDTF">2020-05-21T16:50:00Z</dcterms:modified>
</cp:coreProperties>
</file>