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078B" w14:textId="77777777" w:rsidR="00AE227F" w:rsidRDefault="00AE227F" w:rsidP="00276E42">
      <w:pPr>
        <w:spacing w:line="276" w:lineRule="auto"/>
        <w:jc w:val="center"/>
        <w:rPr>
          <w:b/>
        </w:rPr>
      </w:pPr>
      <w:r>
        <w:rPr>
          <w:b/>
        </w:rPr>
        <w:t>Schoo</w:t>
      </w:r>
      <w:r w:rsidR="001F7874">
        <w:rPr>
          <w:b/>
        </w:rPr>
        <w:t>l of Peace and Conflict Studies, Kent State University</w:t>
      </w:r>
    </w:p>
    <w:p w14:paraId="740131B1" w14:textId="35480856" w:rsidR="00276E42" w:rsidRDefault="009C6B6E" w:rsidP="00276E42">
      <w:pPr>
        <w:spacing w:line="276" w:lineRule="auto"/>
        <w:jc w:val="center"/>
        <w:rPr>
          <w:b/>
        </w:rPr>
      </w:pPr>
      <w:r>
        <w:rPr>
          <w:b/>
        </w:rPr>
        <w:t>Visiting Researcher</w:t>
      </w:r>
      <w:r w:rsidR="000C477A">
        <w:rPr>
          <w:b/>
        </w:rPr>
        <w:t>/Visiting Practitioner</w:t>
      </w:r>
      <w:r>
        <w:rPr>
          <w:b/>
        </w:rPr>
        <w:t xml:space="preserve"> Program</w:t>
      </w:r>
      <w:r w:rsidR="00276E42">
        <w:rPr>
          <w:b/>
        </w:rPr>
        <w:t>: Call for Applications</w:t>
      </w:r>
    </w:p>
    <w:p w14:paraId="6CDC371A" w14:textId="77777777" w:rsidR="00AE227F" w:rsidRDefault="00AE227F" w:rsidP="00276E42">
      <w:pPr>
        <w:spacing w:line="276" w:lineRule="auto"/>
        <w:jc w:val="center"/>
      </w:pPr>
    </w:p>
    <w:p w14:paraId="573ADE8C" w14:textId="3A1B8035" w:rsidR="00276E42" w:rsidRDefault="009C6B6E" w:rsidP="00276E42">
      <w:pPr>
        <w:spacing w:line="276" w:lineRule="auto"/>
        <w:jc w:val="both"/>
      </w:pPr>
      <w:r>
        <w:t>The Visiting Researcher</w:t>
      </w:r>
      <w:r w:rsidR="000C477A">
        <w:t xml:space="preserve"> (VR)/Visiting Practitioner</w:t>
      </w:r>
      <w:r>
        <w:t xml:space="preserve"> </w:t>
      </w:r>
      <w:r w:rsidR="000C477A">
        <w:t xml:space="preserve">(VP) </w:t>
      </w:r>
      <w:r>
        <w:t>Program</w:t>
      </w:r>
      <w:r w:rsidR="00276E42">
        <w:t xml:space="preserve"> provides funding for an expert in the field </w:t>
      </w:r>
      <w:r w:rsidR="00AE227F">
        <w:t>of Peace and Conflict Studies</w:t>
      </w:r>
      <w:r>
        <w:t xml:space="preserve"> </w:t>
      </w:r>
      <w:r w:rsidR="00AE227F">
        <w:t xml:space="preserve">to spend </w:t>
      </w:r>
      <w:r w:rsidR="007B29C2">
        <w:t xml:space="preserve">up to </w:t>
      </w:r>
      <w:r w:rsidR="00AE227F">
        <w:t xml:space="preserve">three months at </w:t>
      </w:r>
      <w:r w:rsidR="000C477A">
        <w:t>the School of Peace and Conflict Studies</w:t>
      </w:r>
      <w:r w:rsidR="001D02EB">
        <w:t xml:space="preserve"> (SPCS)</w:t>
      </w:r>
      <w:r w:rsidR="000C477A">
        <w:t xml:space="preserve">, </w:t>
      </w:r>
      <w:r w:rsidR="00AE227F">
        <w:t xml:space="preserve">to undertake </w:t>
      </w:r>
      <w:r w:rsidR="000C477A">
        <w:t>research</w:t>
      </w:r>
      <w:r w:rsidR="00AE227F">
        <w:t>. The funding will support</w:t>
      </w:r>
      <w:r w:rsidR="00276E42">
        <w:t xml:space="preserve"> the cos</w:t>
      </w:r>
      <w:r w:rsidR="00AE227F">
        <w:t xml:space="preserve">ts of travel to Kent State </w:t>
      </w:r>
      <w:r w:rsidR="00276E42">
        <w:t>as well as accommodation and su</w:t>
      </w:r>
      <w:r w:rsidR="00B815CA">
        <w:t xml:space="preserve">bsistence whilst located at SPCS. </w:t>
      </w:r>
      <w:r w:rsidR="00AE227F">
        <w:t>During their time at SPCS</w:t>
      </w:r>
      <w:r w:rsidR="00276E42">
        <w:t xml:space="preserve"> the </w:t>
      </w:r>
      <w:r w:rsidR="000C477A">
        <w:t xml:space="preserve">VR/VP </w:t>
      </w:r>
      <w:r w:rsidR="001C7346">
        <w:t xml:space="preserve">will be expected to (i) undertake research that will lead to </w:t>
      </w:r>
      <w:r w:rsidR="00276E42">
        <w:t>a publication or series o</w:t>
      </w:r>
      <w:r w:rsidR="001C7346">
        <w:t>f publications based on work</w:t>
      </w:r>
      <w:r w:rsidR="00B815CA">
        <w:t xml:space="preserve"> undertaken whilst at SPCS</w:t>
      </w:r>
      <w:r w:rsidR="00276E42">
        <w:t xml:space="preserve"> and (ii) undertake a series of activities with </w:t>
      </w:r>
      <w:r w:rsidR="00AE227F">
        <w:t xml:space="preserve">SPCS students. </w:t>
      </w:r>
    </w:p>
    <w:p w14:paraId="087895AD" w14:textId="77777777" w:rsidR="00276E42" w:rsidRDefault="00276E42" w:rsidP="00276E42">
      <w:pPr>
        <w:spacing w:line="276" w:lineRule="auto"/>
        <w:jc w:val="both"/>
      </w:pPr>
    </w:p>
    <w:p w14:paraId="1512C825" w14:textId="463C7951" w:rsidR="00276E42" w:rsidRDefault="002E21F8" w:rsidP="00276E42">
      <w:pPr>
        <w:spacing w:line="276" w:lineRule="auto"/>
        <w:jc w:val="both"/>
      </w:pPr>
      <w:r>
        <w:t>T</w:t>
      </w:r>
      <w:r w:rsidR="00276E42" w:rsidRPr="002758DD">
        <w:t xml:space="preserve">he </w:t>
      </w:r>
      <w:r>
        <w:t>V</w:t>
      </w:r>
      <w:r w:rsidR="003569A2">
        <w:t>R/VP</w:t>
      </w:r>
      <w:r w:rsidR="00276E42" w:rsidRPr="002758DD">
        <w:t xml:space="preserve"> </w:t>
      </w:r>
      <w:r w:rsidR="00276E42">
        <w:t xml:space="preserve">will </w:t>
      </w:r>
      <w:r>
        <w:t>normally</w:t>
      </w:r>
      <w:r w:rsidR="00276E42">
        <w:t xml:space="preserve"> stay at </w:t>
      </w:r>
      <w:r>
        <w:t>SPCS</w:t>
      </w:r>
      <w:r w:rsidR="007B29C2">
        <w:t xml:space="preserve"> </w:t>
      </w:r>
      <w:r w:rsidR="000C477A">
        <w:t xml:space="preserve">during the period from April through to June 2023, although other dates can be considered. </w:t>
      </w:r>
    </w:p>
    <w:p w14:paraId="0298F7AB" w14:textId="41621BC9" w:rsidR="00E82284" w:rsidRDefault="00E82284" w:rsidP="00276E42">
      <w:pPr>
        <w:spacing w:line="276" w:lineRule="auto"/>
        <w:jc w:val="both"/>
      </w:pPr>
    </w:p>
    <w:p w14:paraId="493D4218" w14:textId="578B3736" w:rsidR="00276E42" w:rsidRDefault="00276E42" w:rsidP="00276E42">
      <w:pPr>
        <w:spacing w:line="276" w:lineRule="auto"/>
        <w:jc w:val="both"/>
        <w:rPr>
          <w:b/>
        </w:rPr>
      </w:pPr>
      <w:r w:rsidRPr="00F929A1">
        <w:rPr>
          <w:b/>
        </w:rPr>
        <w:t>Background</w:t>
      </w:r>
    </w:p>
    <w:p w14:paraId="4E1D5CAC" w14:textId="77777777" w:rsidR="006A28DD" w:rsidRPr="006A28DD" w:rsidRDefault="006A28DD" w:rsidP="006A28DD">
      <w:pPr>
        <w:pStyle w:val="Default"/>
        <w:spacing w:line="276" w:lineRule="auto"/>
        <w:jc w:val="both"/>
      </w:pPr>
    </w:p>
    <w:p w14:paraId="57791709" w14:textId="3A40B3BA" w:rsidR="002E21F8" w:rsidRDefault="006A28DD" w:rsidP="006A28DD">
      <w:pPr>
        <w:pStyle w:val="Default"/>
        <w:spacing w:line="276" w:lineRule="auto"/>
        <w:jc w:val="both"/>
        <w:rPr>
          <w:rFonts w:ascii="Arial" w:hAnsi="Arial" w:cs="Arial"/>
        </w:rPr>
      </w:pPr>
      <w:r w:rsidRPr="006A28DD">
        <w:rPr>
          <w:rFonts w:ascii="Arial" w:hAnsi="Arial" w:cs="Arial"/>
        </w:rPr>
        <w:t>The School of Peace and Conflict Studies is an important part of Kent State’s institutional responses to the shootings of May 4, 1970, when Ohio National Guardsmen killed four and wounded nine Kent State students during a demonstration against the US wars in Vietnam and Cambodia. The School’s predecessor, the Center for Peaceful Change, was founded in 1971 as Kent State’s original living memorial to the killed students. As such, the School of Peace and Conflict Studies is dedicated to the peaceful resolution of deep-rooted social conflicts and the creation of a more just society. The creation of the School of Pe</w:t>
      </w:r>
      <w:r w:rsidR="001E5FC2">
        <w:rPr>
          <w:rFonts w:ascii="Arial" w:hAnsi="Arial" w:cs="Arial"/>
        </w:rPr>
        <w:t xml:space="preserve">ace and Conflict Studies </w:t>
      </w:r>
      <w:r w:rsidRPr="006A28DD">
        <w:rPr>
          <w:rFonts w:ascii="Arial" w:hAnsi="Arial" w:cs="Arial"/>
        </w:rPr>
        <w:t>in August, 2017 denotes a strong Kent State commitment to growth in the area of peace and conflict studies</w:t>
      </w:r>
      <w:r>
        <w:rPr>
          <w:rFonts w:ascii="Arial" w:hAnsi="Arial" w:cs="Arial"/>
        </w:rPr>
        <w:t xml:space="preserve"> (PCS). As part of this </w:t>
      </w:r>
      <w:r w:rsidR="002A43C3">
        <w:rPr>
          <w:rFonts w:ascii="Arial" w:hAnsi="Arial" w:cs="Arial"/>
        </w:rPr>
        <w:t>commitment,</w:t>
      </w:r>
      <w:r>
        <w:rPr>
          <w:rFonts w:ascii="Arial" w:hAnsi="Arial" w:cs="Arial"/>
        </w:rPr>
        <w:t xml:space="preserve"> we are initiating</w:t>
      </w:r>
      <w:r w:rsidR="00874DFB">
        <w:rPr>
          <w:rFonts w:ascii="Arial" w:hAnsi="Arial" w:cs="Arial"/>
        </w:rPr>
        <w:t xml:space="preserve"> a V</w:t>
      </w:r>
      <w:r w:rsidR="009C6B6E">
        <w:rPr>
          <w:rFonts w:ascii="Arial" w:hAnsi="Arial" w:cs="Arial"/>
        </w:rPr>
        <w:t xml:space="preserve">isiting </w:t>
      </w:r>
      <w:r w:rsidR="00874DFB">
        <w:rPr>
          <w:rFonts w:ascii="Arial" w:hAnsi="Arial" w:cs="Arial"/>
        </w:rPr>
        <w:t>R</w:t>
      </w:r>
      <w:r w:rsidR="009C6B6E">
        <w:rPr>
          <w:rFonts w:ascii="Arial" w:hAnsi="Arial" w:cs="Arial"/>
        </w:rPr>
        <w:t xml:space="preserve">esearcher </w:t>
      </w:r>
      <w:r w:rsidR="00874DFB">
        <w:rPr>
          <w:rFonts w:ascii="Arial" w:hAnsi="Arial" w:cs="Arial"/>
        </w:rPr>
        <w:t>P</w:t>
      </w:r>
      <w:r w:rsidR="009C6B6E">
        <w:rPr>
          <w:rFonts w:ascii="Arial" w:hAnsi="Arial" w:cs="Arial"/>
        </w:rPr>
        <w:t>rogram</w:t>
      </w:r>
      <w:r w:rsidR="002A43C3">
        <w:rPr>
          <w:rFonts w:ascii="Arial" w:hAnsi="Arial" w:cs="Arial"/>
        </w:rPr>
        <w:t>/Visiting Practitioner program</w:t>
      </w:r>
      <w:r>
        <w:rPr>
          <w:rFonts w:ascii="Arial" w:hAnsi="Arial" w:cs="Arial"/>
        </w:rPr>
        <w:t xml:space="preserve"> aimed at promoting research in PCS. </w:t>
      </w:r>
    </w:p>
    <w:p w14:paraId="5B75AB54" w14:textId="77777777" w:rsidR="002E21F8" w:rsidRDefault="002E21F8" w:rsidP="006A28DD">
      <w:pPr>
        <w:pStyle w:val="Default"/>
        <w:spacing w:line="276" w:lineRule="auto"/>
        <w:jc w:val="both"/>
        <w:rPr>
          <w:rFonts w:ascii="Arial" w:hAnsi="Arial" w:cs="Arial"/>
        </w:rPr>
      </w:pPr>
    </w:p>
    <w:p w14:paraId="0736866E" w14:textId="443B172E" w:rsidR="00276E42" w:rsidRPr="002E21F8" w:rsidRDefault="00276E42" w:rsidP="002E21F8">
      <w:pPr>
        <w:pStyle w:val="Default"/>
        <w:spacing w:line="276" w:lineRule="auto"/>
        <w:jc w:val="both"/>
        <w:rPr>
          <w:rFonts w:ascii="Arial" w:hAnsi="Arial" w:cs="Arial"/>
          <w:sz w:val="23"/>
          <w:szCs w:val="23"/>
        </w:rPr>
      </w:pPr>
      <w:r w:rsidRPr="002E21F8">
        <w:rPr>
          <w:rFonts w:ascii="Arial" w:hAnsi="Arial" w:cs="Arial"/>
          <w:b/>
        </w:rPr>
        <w:t>Requirements of the Visiting Researcher</w:t>
      </w:r>
      <w:r w:rsidR="007B29C2">
        <w:rPr>
          <w:rFonts w:ascii="Arial" w:hAnsi="Arial" w:cs="Arial"/>
          <w:b/>
        </w:rPr>
        <w:t>/Visiting Practitioner</w:t>
      </w:r>
    </w:p>
    <w:p w14:paraId="51CFEB39" w14:textId="77777777" w:rsidR="00276E42" w:rsidRDefault="00276E42" w:rsidP="00276E42">
      <w:pPr>
        <w:spacing w:line="276" w:lineRule="auto"/>
        <w:jc w:val="both"/>
        <w:rPr>
          <w:b/>
        </w:rPr>
      </w:pPr>
    </w:p>
    <w:p w14:paraId="307FCB91" w14:textId="4EB72AC9" w:rsidR="00276E42" w:rsidRPr="00F929A1" w:rsidRDefault="00276E42" w:rsidP="00276E42">
      <w:pPr>
        <w:spacing w:line="276" w:lineRule="auto"/>
        <w:jc w:val="both"/>
      </w:pPr>
      <w:r w:rsidRPr="00F929A1">
        <w:t>Whi</w:t>
      </w:r>
      <w:r w:rsidR="006A28DD">
        <w:t>lst at SPCS</w:t>
      </w:r>
      <w:r>
        <w:t xml:space="preserve"> the V</w:t>
      </w:r>
      <w:r w:rsidR="002A43C3">
        <w:t>R/VP</w:t>
      </w:r>
      <w:r w:rsidRPr="00F929A1">
        <w:t xml:space="preserve"> </w:t>
      </w:r>
      <w:r>
        <w:t>will:</w:t>
      </w:r>
    </w:p>
    <w:p w14:paraId="31B135B2" w14:textId="77777777" w:rsidR="00276E42" w:rsidRPr="00F929A1" w:rsidRDefault="00276E42" w:rsidP="00276E42">
      <w:pPr>
        <w:spacing w:line="276" w:lineRule="auto"/>
        <w:jc w:val="both"/>
        <w:rPr>
          <w:b/>
        </w:rPr>
      </w:pPr>
    </w:p>
    <w:p w14:paraId="7665B418" w14:textId="78717DF2" w:rsidR="00276E42" w:rsidRDefault="00276E42" w:rsidP="00276E42">
      <w:pPr>
        <w:numPr>
          <w:ilvl w:val="0"/>
          <w:numId w:val="1"/>
        </w:numPr>
        <w:spacing w:line="276" w:lineRule="auto"/>
        <w:jc w:val="both"/>
      </w:pPr>
      <w:r>
        <w:t>Undertake a</w:t>
      </w:r>
      <w:r w:rsidR="00FE3C8E">
        <w:t xml:space="preserve"> program</w:t>
      </w:r>
      <w:r>
        <w:t xml:space="preserve"> of research and writing that will lead to a publication</w:t>
      </w:r>
      <w:r w:rsidR="007803EA">
        <w:t>/</w:t>
      </w:r>
      <w:r>
        <w:t>publications</w:t>
      </w:r>
      <w:r w:rsidR="007803EA">
        <w:t>, or some other agreed output,</w:t>
      </w:r>
      <w:r>
        <w:t xml:space="preserve"> based on the r</w:t>
      </w:r>
      <w:r w:rsidR="006A28DD">
        <w:t xml:space="preserve">esearch </w:t>
      </w:r>
      <w:r w:rsidR="007803EA">
        <w:t xml:space="preserve">and activities </w:t>
      </w:r>
      <w:r w:rsidR="006A28DD">
        <w:t>undertaken at SPCS</w:t>
      </w:r>
      <w:r>
        <w:t xml:space="preserve">. </w:t>
      </w:r>
      <w:r w:rsidR="007D724A">
        <w:t xml:space="preserve">In the case of published outputs, </w:t>
      </w:r>
      <w:r w:rsidR="00FA5D0B">
        <w:t>SPCS expects that the VR</w:t>
      </w:r>
      <w:r w:rsidR="007803EA">
        <w:t>/VP</w:t>
      </w:r>
      <w:r w:rsidR="00FA5D0B">
        <w:t xml:space="preserve"> completes and submits at least one publication (journal article, book chapter, etc.) within four months of completion of the fellowship. </w:t>
      </w:r>
      <w:r>
        <w:t xml:space="preserve">The publications </w:t>
      </w:r>
      <w:r w:rsidR="00FA5D0B">
        <w:t xml:space="preserve">resulting from the fellowship </w:t>
      </w:r>
      <w:r>
        <w:t>wil</w:t>
      </w:r>
      <w:r w:rsidR="006A28DD">
        <w:t xml:space="preserve">l be identified as </w:t>
      </w:r>
      <w:r w:rsidR="00FA5D0B">
        <w:t xml:space="preserve">outputs resulting from SPCS VR program of support. </w:t>
      </w:r>
    </w:p>
    <w:p w14:paraId="36BAF308" w14:textId="77777777" w:rsidR="00276E42" w:rsidRPr="00E25D5A" w:rsidRDefault="00276E42" w:rsidP="00276E42">
      <w:pPr>
        <w:spacing w:line="276" w:lineRule="auto"/>
        <w:ind w:left="720"/>
        <w:jc w:val="both"/>
      </w:pPr>
    </w:p>
    <w:p w14:paraId="3D0A4C8D" w14:textId="6101AB92" w:rsidR="00276E42" w:rsidRDefault="00276E42" w:rsidP="00276E42">
      <w:pPr>
        <w:numPr>
          <w:ilvl w:val="0"/>
          <w:numId w:val="1"/>
        </w:numPr>
        <w:spacing w:line="276" w:lineRule="auto"/>
        <w:jc w:val="both"/>
      </w:pPr>
      <w:r w:rsidRPr="00E25D5A">
        <w:t xml:space="preserve">A </w:t>
      </w:r>
      <w:r w:rsidR="00FE3C8E">
        <w:t>program</w:t>
      </w:r>
      <w:r>
        <w:t xml:space="preserve"> of activity (</w:t>
      </w:r>
      <w:r w:rsidR="00E76AEB">
        <w:t>e.g.,</w:t>
      </w:r>
      <w:r>
        <w:t xml:space="preserve"> masterclass/expert seminar series</w:t>
      </w:r>
      <w:r w:rsidR="002A43C3">
        <w:t>/discussion group/reading group</w:t>
      </w:r>
      <w:r w:rsidR="00FA5D0B">
        <w:t xml:space="preserve"> </w:t>
      </w:r>
      <w:r>
        <w:t xml:space="preserve">linked to the work of the visiting </w:t>
      </w:r>
      <w:r w:rsidR="006A28DD">
        <w:t xml:space="preserve">researcher and provided </w:t>
      </w:r>
      <w:r w:rsidR="006A28DD">
        <w:lastRenderedPageBreak/>
        <w:t>to SPCS students</w:t>
      </w:r>
      <w:r>
        <w:t>. The details of this activity should be outlined in the application</w:t>
      </w:r>
    </w:p>
    <w:p w14:paraId="4F27A479" w14:textId="77777777" w:rsidR="00276E42" w:rsidRDefault="00276E42" w:rsidP="00276E42">
      <w:pPr>
        <w:pStyle w:val="ListParagraph"/>
        <w:spacing w:line="276" w:lineRule="auto"/>
        <w:jc w:val="both"/>
      </w:pPr>
    </w:p>
    <w:p w14:paraId="3EDD9B56" w14:textId="77777777" w:rsidR="00276E42" w:rsidRPr="006A28DD" w:rsidRDefault="006A28DD" w:rsidP="00276E42">
      <w:pPr>
        <w:numPr>
          <w:ilvl w:val="0"/>
          <w:numId w:val="1"/>
        </w:numPr>
        <w:spacing w:line="276" w:lineRule="auto"/>
        <w:jc w:val="both"/>
        <w:rPr>
          <w:b/>
        </w:rPr>
      </w:pPr>
      <w:r>
        <w:t xml:space="preserve">A formal public lecture on the topic of their research </w:t>
      </w:r>
    </w:p>
    <w:p w14:paraId="569D02DD" w14:textId="77777777" w:rsidR="006A28DD" w:rsidRPr="006A28DD" w:rsidRDefault="006A28DD" w:rsidP="00667174">
      <w:pPr>
        <w:spacing w:line="276" w:lineRule="auto"/>
        <w:ind w:left="720"/>
        <w:jc w:val="both"/>
        <w:rPr>
          <w:b/>
        </w:rPr>
      </w:pPr>
    </w:p>
    <w:p w14:paraId="6083C335" w14:textId="77777777" w:rsidR="00276E42" w:rsidRDefault="00276E42" w:rsidP="00276E42">
      <w:pPr>
        <w:spacing w:line="276" w:lineRule="auto"/>
        <w:jc w:val="both"/>
        <w:rPr>
          <w:b/>
        </w:rPr>
      </w:pPr>
    </w:p>
    <w:p w14:paraId="39E4A9D0" w14:textId="37EA73FE" w:rsidR="00276E42" w:rsidRDefault="00276E42" w:rsidP="00276E42">
      <w:pPr>
        <w:spacing w:line="276" w:lineRule="auto"/>
        <w:jc w:val="both"/>
        <w:rPr>
          <w:b/>
        </w:rPr>
      </w:pPr>
      <w:r w:rsidRPr="00807B81">
        <w:rPr>
          <w:b/>
        </w:rPr>
        <w:t xml:space="preserve">Funding for </w:t>
      </w:r>
      <w:r w:rsidR="00667174">
        <w:rPr>
          <w:b/>
        </w:rPr>
        <w:t xml:space="preserve">the </w:t>
      </w:r>
      <w:r w:rsidRPr="00807B81">
        <w:rPr>
          <w:b/>
        </w:rPr>
        <w:t>Visiting Researcher</w:t>
      </w:r>
      <w:r w:rsidR="007B29C2">
        <w:rPr>
          <w:b/>
        </w:rPr>
        <w:t>/Visiting Practitioner</w:t>
      </w:r>
    </w:p>
    <w:p w14:paraId="14535713" w14:textId="77777777" w:rsidR="00AE227F" w:rsidRDefault="00AE227F" w:rsidP="00276E42">
      <w:pPr>
        <w:spacing w:line="276" w:lineRule="auto"/>
        <w:jc w:val="both"/>
        <w:rPr>
          <w:b/>
        </w:rPr>
      </w:pPr>
    </w:p>
    <w:p w14:paraId="5C402474" w14:textId="2946A8BC" w:rsidR="006A28DD" w:rsidRPr="006C1C97" w:rsidRDefault="006A28DD" w:rsidP="00AE227F">
      <w:r w:rsidRPr="006C1C97">
        <w:t>Funding for the VR</w:t>
      </w:r>
      <w:r w:rsidR="007B29C2">
        <w:t>/VP</w:t>
      </w:r>
      <w:r w:rsidRPr="006C1C97">
        <w:t xml:space="preserve"> will include:</w:t>
      </w:r>
    </w:p>
    <w:p w14:paraId="23C36AF5" w14:textId="77777777" w:rsidR="00AE227F" w:rsidRPr="006C1C97" w:rsidRDefault="00AE227F" w:rsidP="00AE227F">
      <w:pPr>
        <w:rPr>
          <w:lang w:val="en-US"/>
        </w:rPr>
      </w:pPr>
      <w:r w:rsidRPr="006C1C97">
        <w:t> </w:t>
      </w:r>
    </w:p>
    <w:p w14:paraId="1AEAF34D" w14:textId="77777777" w:rsidR="00AE227F" w:rsidRPr="006C1C97" w:rsidRDefault="006A28DD" w:rsidP="00AE227F">
      <w:pPr>
        <w:rPr>
          <w:lang w:val="en-US"/>
        </w:rPr>
      </w:pPr>
      <w:r w:rsidRPr="006C1C97">
        <w:t>U</w:t>
      </w:r>
      <w:r w:rsidR="00AE227F" w:rsidRPr="006C1C97">
        <w:t xml:space="preserve">p to </w:t>
      </w:r>
      <w:r w:rsidRPr="006C1C97">
        <w:t xml:space="preserve">a maximum of </w:t>
      </w:r>
      <w:r w:rsidR="00AE227F" w:rsidRPr="006C1C97">
        <w:t>$1500 for return economy flights and travel insurance</w:t>
      </w:r>
      <w:r w:rsidR="00B35BF0" w:rsidRPr="006C1C97">
        <w:t xml:space="preserve">. Flights should be booked via Kent State University and reimbursement will be dependent on receipts. </w:t>
      </w:r>
    </w:p>
    <w:p w14:paraId="42849096" w14:textId="77777777" w:rsidR="00AE227F" w:rsidRPr="006C1C97" w:rsidRDefault="00AE227F" w:rsidP="00AE227F">
      <w:pPr>
        <w:rPr>
          <w:lang w:val="en-US"/>
        </w:rPr>
      </w:pPr>
      <w:r w:rsidRPr="006C1C97">
        <w:t> </w:t>
      </w:r>
    </w:p>
    <w:p w14:paraId="72ABAC7F" w14:textId="53AB7535" w:rsidR="00AE227F" w:rsidRPr="006C1C97" w:rsidRDefault="00AE227F" w:rsidP="00AE227F">
      <w:r w:rsidRPr="006C1C97">
        <w:t>Up to</w:t>
      </w:r>
      <w:r w:rsidR="00B35BF0" w:rsidRPr="006C1C97">
        <w:t xml:space="preserve"> a maximum of </w:t>
      </w:r>
      <w:r w:rsidRPr="006C1C97">
        <w:t>$1000 dollars</w:t>
      </w:r>
      <w:r w:rsidR="00B35BF0" w:rsidRPr="006C1C97">
        <w:t xml:space="preserve"> per month as a contribution to </w:t>
      </w:r>
      <w:r w:rsidRPr="006C1C97">
        <w:t xml:space="preserve">rental/accommodation </w:t>
      </w:r>
      <w:r w:rsidR="00B35BF0" w:rsidRPr="006C1C97">
        <w:t>costs (supported with receipts). This will be available for a maximum of 3 months</w:t>
      </w:r>
      <w:r w:rsidR="00667174" w:rsidRPr="006C1C97">
        <w:t>,</w:t>
      </w:r>
      <w:r w:rsidR="00B35BF0" w:rsidRPr="006C1C97">
        <w:t xml:space="preserve"> </w:t>
      </w:r>
      <w:r w:rsidR="00E81280" w:rsidRPr="006C1C97">
        <w:t xml:space="preserve">thus </w:t>
      </w:r>
      <w:r w:rsidR="00B35BF0" w:rsidRPr="006C1C97">
        <w:t xml:space="preserve">amounting to a maximum of $3,000 for three months. </w:t>
      </w:r>
      <w:r w:rsidR="001E2479">
        <w:t xml:space="preserve">Where feasible, accommodation on campus will be provided and funded by SPCS. </w:t>
      </w:r>
    </w:p>
    <w:p w14:paraId="3F057474" w14:textId="77777777" w:rsidR="00AE227F" w:rsidRPr="006C1C97" w:rsidRDefault="00AE227F" w:rsidP="00AE227F">
      <w:pPr>
        <w:rPr>
          <w:lang w:val="en-US"/>
        </w:rPr>
      </w:pPr>
    </w:p>
    <w:p w14:paraId="4F516AC5" w14:textId="59FC8D1E" w:rsidR="00AE227F" w:rsidRPr="006C1C97" w:rsidRDefault="00667174" w:rsidP="00AE227F">
      <w:pPr>
        <w:rPr>
          <w:lang w:val="en-US"/>
        </w:rPr>
      </w:pPr>
      <w:r w:rsidRPr="006C1C97">
        <w:t xml:space="preserve">A stipend of $500 per month, amounting to </w:t>
      </w:r>
      <w:r w:rsidR="00B35BF0" w:rsidRPr="006C1C97">
        <w:t xml:space="preserve">a maximum of $1,500 for </w:t>
      </w:r>
      <w:r w:rsidRPr="006C1C97">
        <w:t>three months</w:t>
      </w:r>
      <w:r w:rsidR="001E2479">
        <w:t>.</w:t>
      </w:r>
      <w:r w:rsidR="00B35BF0" w:rsidRPr="006C1C97">
        <w:t xml:space="preserve"> </w:t>
      </w:r>
    </w:p>
    <w:p w14:paraId="0179DF3D" w14:textId="77777777" w:rsidR="00AE227F" w:rsidRPr="006C1C97" w:rsidRDefault="00AE227F" w:rsidP="00AE227F">
      <w:pPr>
        <w:rPr>
          <w:lang w:val="en-US"/>
        </w:rPr>
      </w:pPr>
      <w:r w:rsidRPr="006C1C97">
        <w:t> </w:t>
      </w:r>
    </w:p>
    <w:p w14:paraId="3B75C834" w14:textId="48BEA85E" w:rsidR="00AE227F" w:rsidRPr="006C1C97" w:rsidRDefault="00667174" w:rsidP="00AE227F">
      <w:r w:rsidRPr="006C1C97">
        <w:t>A r</w:t>
      </w:r>
      <w:r w:rsidR="00AE227F" w:rsidRPr="006C1C97">
        <w:t>esearch allowance of $500 per month</w:t>
      </w:r>
      <w:r w:rsidRPr="006C1C97">
        <w:t>, amounting to a maximum of $1,500 for three months</w:t>
      </w:r>
      <w:r w:rsidR="001E2479">
        <w:t>.</w:t>
      </w:r>
    </w:p>
    <w:p w14:paraId="308E50B4" w14:textId="77777777" w:rsidR="00AE227F" w:rsidRPr="006C1C97" w:rsidRDefault="00AE227F" w:rsidP="00276E42">
      <w:pPr>
        <w:spacing w:line="276" w:lineRule="auto"/>
        <w:jc w:val="both"/>
        <w:rPr>
          <w:b/>
        </w:rPr>
      </w:pPr>
    </w:p>
    <w:p w14:paraId="5EBAD837" w14:textId="554DEA46" w:rsidR="0012419E" w:rsidRPr="006C1C97" w:rsidRDefault="0012419E" w:rsidP="00276E42">
      <w:pPr>
        <w:spacing w:line="276" w:lineRule="auto"/>
        <w:jc w:val="both"/>
      </w:pPr>
      <w:r w:rsidRPr="006C1C97">
        <w:t>Total maximum funding available will therefore be: $7500</w:t>
      </w:r>
      <w:r w:rsidR="001E2479">
        <w:t>.</w:t>
      </w:r>
    </w:p>
    <w:p w14:paraId="4105931E" w14:textId="77777777" w:rsidR="0012419E" w:rsidRPr="006C1C97" w:rsidRDefault="0012419E" w:rsidP="00276E42">
      <w:pPr>
        <w:spacing w:line="276" w:lineRule="auto"/>
        <w:jc w:val="both"/>
        <w:rPr>
          <w:b/>
        </w:rPr>
      </w:pPr>
    </w:p>
    <w:p w14:paraId="0DE9B746" w14:textId="29216E40" w:rsidR="00A653C1" w:rsidRDefault="00A653C1" w:rsidP="00276E42">
      <w:pPr>
        <w:spacing w:line="276" w:lineRule="auto"/>
        <w:jc w:val="both"/>
      </w:pPr>
      <w:r w:rsidRPr="006C1C97">
        <w:t>Any additional expenses will need to be covered by the Visiting Resea</w:t>
      </w:r>
      <w:r w:rsidR="006C3D91" w:rsidRPr="006C1C97">
        <w:t>r</w:t>
      </w:r>
      <w:r w:rsidR="0012419E" w:rsidRPr="006C1C97">
        <w:t>cher</w:t>
      </w:r>
      <w:r w:rsidR="001E2479">
        <w:t>.</w:t>
      </w:r>
    </w:p>
    <w:p w14:paraId="5A28B5F2" w14:textId="77777777" w:rsidR="00A653C1" w:rsidRDefault="00A653C1" w:rsidP="00276E42">
      <w:pPr>
        <w:spacing w:line="276" w:lineRule="auto"/>
        <w:jc w:val="both"/>
      </w:pPr>
    </w:p>
    <w:p w14:paraId="29A13B61" w14:textId="77777777" w:rsidR="00276E42" w:rsidRDefault="00276E42" w:rsidP="00276E42">
      <w:pPr>
        <w:spacing w:line="276" w:lineRule="auto"/>
        <w:jc w:val="both"/>
        <w:rPr>
          <w:b/>
        </w:rPr>
      </w:pPr>
      <w:r>
        <w:rPr>
          <w:b/>
        </w:rPr>
        <w:t xml:space="preserve">Application </w:t>
      </w:r>
      <w:r w:rsidRPr="000C7880">
        <w:rPr>
          <w:b/>
        </w:rPr>
        <w:t>Process</w:t>
      </w:r>
    </w:p>
    <w:p w14:paraId="18110CAA" w14:textId="715FF68B" w:rsidR="00185DD9" w:rsidRDefault="00667174" w:rsidP="00B41355">
      <w:pPr>
        <w:spacing w:line="276" w:lineRule="auto"/>
        <w:jc w:val="both"/>
      </w:pPr>
      <w:r>
        <w:t>We welcome applications from</w:t>
      </w:r>
      <w:r w:rsidR="00276E42">
        <w:t xml:space="preserve"> established academics or practitioners proposi</w:t>
      </w:r>
      <w:r>
        <w:t xml:space="preserve">ng to undertake research in </w:t>
      </w:r>
      <w:r w:rsidR="00C16535">
        <w:t xml:space="preserve">the broad field of </w:t>
      </w:r>
      <w:r>
        <w:t>peace and conflict studies.</w:t>
      </w:r>
      <w:r w:rsidR="00C16535">
        <w:t xml:space="preserve"> </w:t>
      </w:r>
      <w:r w:rsidR="00185DD9">
        <w:t xml:space="preserve">The field of peace and conflict is multidisciplinary and as such we welcome applications from academics with a background in </w:t>
      </w:r>
      <w:r w:rsidR="0068529F">
        <w:t xml:space="preserve">diverse </w:t>
      </w:r>
      <w:r w:rsidR="00185DD9">
        <w:t>d</w:t>
      </w:r>
      <w:r w:rsidR="009B2352">
        <w:t>isciplines including (but not limited to)</w:t>
      </w:r>
      <w:r w:rsidR="00185DD9">
        <w:t xml:space="preserve"> </w:t>
      </w:r>
      <w:r w:rsidR="00185DD9" w:rsidRPr="00EE01C2">
        <w:t xml:space="preserve">Politics, International Relations, </w:t>
      </w:r>
      <w:r w:rsidR="0068529F">
        <w:t xml:space="preserve">Diplomacy, </w:t>
      </w:r>
      <w:r w:rsidR="00185DD9" w:rsidRPr="00EE01C2">
        <w:t xml:space="preserve">Economics, Sociology, </w:t>
      </w:r>
      <w:r w:rsidR="0068529F">
        <w:t xml:space="preserve">Psychology, Neuroscience, Anthropology, </w:t>
      </w:r>
      <w:r w:rsidR="00185DD9" w:rsidRPr="00EE01C2">
        <w:t xml:space="preserve">History, </w:t>
      </w:r>
      <w:r w:rsidR="0068529F">
        <w:t xml:space="preserve">Art, Fashion, Photography, Literature, Education, </w:t>
      </w:r>
      <w:r w:rsidR="00185DD9" w:rsidRPr="00EE01C2">
        <w:t>Development Studies, Geography</w:t>
      </w:r>
      <w:r w:rsidR="00185DD9">
        <w:t xml:space="preserve">, </w:t>
      </w:r>
      <w:r w:rsidR="0068529F">
        <w:t xml:space="preserve">Environmental </w:t>
      </w:r>
      <w:r w:rsidR="00C16535">
        <w:t xml:space="preserve">Studies, </w:t>
      </w:r>
      <w:r w:rsidR="0068529F">
        <w:t xml:space="preserve">and </w:t>
      </w:r>
      <w:r w:rsidR="00185DD9">
        <w:t>Law</w:t>
      </w:r>
      <w:r w:rsidR="0068529F">
        <w:t xml:space="preserve">. </w:t>
      </w:r>
    </w:p>
    <w:p w14:paraId="611F9BD0" w14:textId="77777777" w:rsidR="00E16BBB" w:rsidRDefault="00E16BBB" w:rsidP="00B41355">
      <w:pPr>
        <w:spacing w:line="276" w:lineRule="auto"/>
        <w:jc w:val="both"/>
      </w:pPr>
    </w:p>
    <w:p w14:paraId="14A97466" w14:textId="5B2D73B0" w:rsidR="00B41355" w:rsidRDefault="00B41355" w:rsidP="00B41355">
      <w:pPr>
        <w:spacing w:line="276" w:lineRule="auto"/>
        <w:jc w:val="both"/>
      </w:pPr>
      <w:r>
        <w:t xml:space="preserve">Applications that foster research collaboration with SPCS Faculty </w:t>
      </w:r>
      <w:r w:rsidR="00D50060">
        <w:t xml:space="preserve">members </w:t>
      </w:r>
      <w:r>
        <w:t>are particularly welcomed</w:t>
      </w:r>
      <w:r w:rsidR="00563545">
        <w:t xml:space="preserve">, as are application from SPCS and KSU alumni. </w:t>
      </w:r>
      <w:r w:rsidR="007775AF">
        <w:t>Applications that involve research on aspects of May 4</w:t>
      </w:r>
      <w:r w:rsidR="007775AF" w:rsidRPr="007775AF">
        <w:rPr>
          <w:vertAlign w:val="superscript"/>
        </w:rPr>
        <w:t>th</w:t>
      </w:r>
      <w:r w:rsidR="007775AF">
        <w:t xml:space="preserve"> will also be welcome.</w:t>
      </w:r>
    </w:p>
    <w:p w14:paraId="43E32DDE" w14:textId="77777777" w:rsidR="00276E42" w:rsidRDefault="00276E42" w:rsidP="00276E42">
      <w:pPr>
        <w:spacing w:line="276" w:lineRule="auto"/>
        <w:jc w:val="both"/>
        <w:rPr>
          <w:b/>
        </w:rPr>
      </w:pPr>
    </w:p>
    <w:p w14:paraId="7D637C0E" w14:textId="77777777" w:rsidR="00276E42" w:rsidRPr="00466747" w:rsidRDefault="00276E42" w:rsidP="00276E42">
      <w:pPr>
        <w:spacing w:line="276" w:lineRule="auto"/>
        <w:jc w:val="both"/>
      </w:pPr>
      <w:r w:rsidRPr="00466747">
        <w:t xml:space="preserve">Applicants will be asked to submit </w:t>
      </w:r>
      <w:r>
        <w:t>the following:</w:t>
      </w:r>
    </w:p>
    <w:p w14:paraId="6C9B2031" w14:textId="77777777" w:rsidR="00276E42" w:rsidRDefault="00AF494A" w:rsidP="00276E42">
      <w:pPr>
        <w:pStyle w:val="ListParagraph"/>
        <w:numPr>
          <w:ilvl w:val="0"/>
          <w:numId w:val="3"/>
        </w:numPr>
        <w:spacing w:line="276" w:lineRule="auto"/>
        <w:jc w:val="both"/>
      </w:pPr>
      <w:r>
        <w:t>A proposal (maximum five</w:t>
      </w:r>
      <w:r w:rsidR="00276E42">
        <w:t xml:space="preserve"> pages) detailing </w:t>
      </w:r>
    </w:p>
    <w:p w14:paraId="162EE26D" w14:textId="77777777" w:rsidR="00276E42" w:rsidRDefault="00276E42" w:rsidP="00276E42">
      <w:pPr>
        <w:pStyle w:val="ListParagraph"/>
        <w:numPr>
          <w:ilvl w:val="0"/>
          <w:numId w:val="2"/>
        </w:numPr>
        <w:spacing w:line="276" w:lineRule="auto"/>
        <w:jc w:val="both"/>
      </w:pPr>
      <w:r>
        <w:t>Commencement and expiry date of propo</w:t>
      </w:r>
      <w:r w:rsidR="00774418">
        <w:t>sed period of stay at SPCS</w:t>
      </w:r>
    </w:p>
    <w:p w14:paraId="1FB1355C" w14:textId="77777777" w:rsidR="00276E42" w:rsidRDefault="00276E42" w:rsidP="00276E42">
      <w:pPr>
        <w:pStyle w:val="ListParagraph"/>
        <w:numPr>
          <w:ilvl w:val="0"/>
          <w:numId w:val="2"/>
        </w:numPr>
        <w:spacing w:line="276" w:lineRule="auto"/>
        <w:jc w:val="both"/>
      </w:pPr>
      <w:r>
        <w:t>the p</w:t>
      </w:r>
      <w:r w:rsidR="00FE3C8E">
        <w:t>lanned program</w:t>
      </w:r>
      <w:r w:rsidRPr="00466747">
        <w:t xml:space="preserve"> of research</w:t>
      </w:r>
      <w:r>
        <w:t>, timetable and outputs from the</w:t>
      </w:r>
      <w:r w:rsidRPr="00466747">
        <w:t xml:space="preserve"> research</w:t>
      </w:r>
      <w:r w:rsidR="000B011D">
        <w:t xml:space="preserve">. </w:t>
      </w:r>
    </w:p>
    <w:p w14:paraId="6C58C204" w14:textId="77777777" w:rsidR="000B011D" w:rsidRDefault="000B011D" w:rsidP="00276E42">
      <w:pPr>
        <w:pStyle w:val="ListParagraph"/>
        <w:numPr>
          <w:ilvl w:val="0"/>
          <w:numId w:val="2"/>
        </w:numPr>
        <w:spacing w:line="276" w:lineRule="auto"/>
        <w:jc w:val="both"/>
      </w:pPr>
      <w:r>
        <w:lastRenderedPageBreak/>
        <w:t>An indication of how the planned research makes a contribution to knowledge on the question being investigated</w:t>
      </w:r>
    </w:p>
    <w:p w14:paraId="24180B1E" w14:textId="77777777" w:rsidR="000B011D" w:rsidRDefault="000B011D" w:rsidP="00276E42">
      <w:pPr>
        <w:pStyle w:val="ListParagraph"/>
        <w:numPr>
          <w:ilvl w:val="0"/>
          <w:numId w:val="2"/>
        </w:numPr>
        <w:spacing w:line="276" w:lineRule="auto"/>
        <w:jc w:val="both"/>
      </w:pPr>
      <w:r>
        <w:t>Where the research involves collaboration with SPCS Faculty</w:t>
      </w:r>
      <w:r w:rsidR="006F50FF">
        <w:t>,</w:t>
      </w:r>
      <w:r>
        <w:t xml:space="preserve"> the nature of this col</w:t>
      </w:r>
      <w:r w:rsidR="009E1B8E">
        <w:t>laboration should be indicated in the application, along with a separate supporting statement from the relevant Faculty member</w:t>
      </w:r>
    </w:p>
    <w:p w14:paraId="496F3485" w14:textId="77777777" w:rsidR="00276E42" w:rsidRDefault="00276E42" w:rsidP="00276E42">
      <w:pPr>
        <w:pStyle w:val="ListParagraph"/>
        <w:numPr>
          <w:ilvl w:val="0"/>
          <w:numId w:val="2"/>
        </w:numPr>
        <w:spacing w:line="276" w:lineRule="auto"/>
        <w:jc w:val="both"/>
      </w:pPr>
      <w:r w:rsidRPr="00466747">
        <w:t xml:space="preserve">Planned </w:t>
      </w:r>
      <w:r w:rsidR="00B41355">
        <w:t>activities with SPCS students</w:t>
      </w:r>
    </w:p>
    <w:p w14:paraId="4A3EBC1D" w14:textId="77777777" w:rsidR="00276E42" w:rsidRDefault="00276E42" w:rsidP="00276E42">
      <w:pPr>
        <w:pStyle w:val="ListParagraph"/>
        <w:numPr>
          <w:ilvl w:val="0"/>
          <w:numId w:val="2"/>
        </w:numPr>
        <w:spacing w:line="276" w:lineRule="auto"/>
        <w:jc w:val="both"/>
      </w:pPr>
      <w:r>
        <w:t xml:space="preserve">Proposed public lecture </w:t>
      </w:r>
    </w:p>
    <w:p w14:paraId="63C390A8" w14:textId="77777777" w:rsidR="00276E42" w:rsidRDefault="00276E42" w:rsidP="00276E42">
      <w:pPr>
        <w:pStyle w:val="ListParagraph"/>
        <w:numPr>
          <w:ilvl w:val="0"/>
          <w:numId w:val="2"/>
        </w:numPr>
        <w:spacing w:line="276" w:lineRule="auto"/>
        <w:jc w:val="both"/>
      </w:pPr>
      <w:r>
        <w:t>A</w:t>
      </w:r>
      <w:r w:rsidRPr="00466747">
        <w:t>ny additional ways the applicant proposes to add to the work</w:t>
      </w:r>
      <w:r>
        <w:t xml:space="preserve"> and profile</w:t>
      </w:r>
      <w:r w:rsidR="00B41355">
        <w:t xml:space="preserve"> of SPCS</w:t>
      </w:r>
    </w:p>
    <w:p w14:paraId="60915AFD" w14:textId="77777777" w:rsidR="00CA70CE" w:rsidRPr="00763E60" w:rsidRDefault="00276E42" w:rsidP="00CA70CE">
      <w:pPr>
        <w:numPr>
          <w:ilvl w:val="0"/>
          <w:numId w:val="2"/>
        </w:numPr>
        <w:spacing w:before="100" w:beforeAutospacing="1" w:after="100" w:afterAutospacing="1"/>
        <w:rPr>
          <w:lang w:eastAsia="en-GB"/>
        </w:rPr>
      </w:pPr>
      <w:r w:rsidRPr="00763E60">
        <w:rPr>
          <w:lang w:eastAsia="en-GB"/>
        </w:rPr>
        <w:t>details of visa status (if applicable)</w:t>
      </w:r>
    </w:p>
    <w:p w14:paraId="435C9392" w14:textId="77777777" w:rsidR="00276E42" w:rsidRDefault="00276E42" w:rsidP="00A83BD9">
      <w:pPr>
        <w:pStyle w:val="ListParagraph"/>
        <w:numPr>
          <w:ilvl w:val="0"/>
          <w:numId w:val="3"/>
        </w:numPr>
        <w:spacing w:before="100" w:beforeAutospacing="1" w:after="100" w:afterAutospacing="1"/>
      </w:pPr>
      <w:r w:rsidRPr="00466747">
        <w:t>CV</w:t>
      </w:r>
      <w:r>
        <w:t xml:space="preserve"> and contact details (established </w:t>
      </w:r>
      <w:r w:rsidR="00AA0016">
        <w:t>academics applying to SPCS</w:t>
      </w:r>
      <w:r>
        <w:t xml:space="preserve"> </w:t>
      </w:r>
      <w:r w:rsidRPr="00A83BD9">
        <w:rPr>
          <w:b/>
        </w:rPr>
        <w:t>must    have</w:t>
      </w:r>
      <w:r>
        <w:t xml:space="preserve"> a PhD and a record of high quality research). </w:t>
      </w:r>
    </w:p>
    <w:p w14:paraId="519624F3" w14:textId="49FA13EB" w:rsidR="00185DD9" w:rsidRDefault="00276E42" w:rsidP="00185DD9">
      <w:pPr>
        <w:spacing w:line="276" w:lineRule="auto"/>
        <w:jc w:val="both"/>
        <w:rPr>
          <w:color w:val="000000"/>
        </w:rPr>
      </w:pPr>
      <w:r>
        <w:t>Deadline for appl</w:t>
      </w:r>
      <w:r w:rsidR="00F64D59">
        <w:t>ications:</w:t>
      </w:r>
      <w:r w:rsidR="00C7170F">
        <w:t xml:space="preserve"> </w:t>
      </w:r>
      <w:r w:rsidR="0068529F">
        <w:t>September 12</w:t>
      </w:r>
      <w:r w:rsidR="0068529F" w:rsidRPr="0068529F">
        <w:rPr>
          <w:vertAlign w:val="superscript"/>
        </w:rPr>
        <w:t>th</w:t>
      </w:r>
      <w:r w:rsidR="00E76AEB">
        <w:t>, 2022</w:t>
      </w:r>
      <w:r w:rsidR="00015F8F">
        <w:t xml:space="preserve">. </w:t>
      </w:r>
      <w:r>
        <w:t>All appli</w:t>
      </w:r>
      <w:r w:rsidR="00185DD9">
        <w:t xml:space="preserve">cations should be submitted to </w:t>
      </w:r>
      <w:r w:rsidR="0068529F">
        <w:t xml:space="preserve">Dina Rathburn: </w:t>
      </w:r>
      <w:hyperlink r:id="rId5" w:history="1">
        <w:r w:rsidR="001F4EAD" w:rsidRPr="00993D8D">
          <w:rPr>
            <w:rStyle w:val="Hyperlink"/>
          </w:rPr>
          <w:t>drathbur@KENT.EDU</w:t>
        </w:r>
      </w:hyperlink>
    </w:p>
    <w:p w14:paraId="0814611D" w14:textId="77777777" w:rsidR="00276E42" w:rsidRDefault="00276E42" w:rsidP="00276E42">
      <w:pPr>
        <w:spacing w:line="276" w:lineRule="auto"/>
        <w:jc w:val="both"/>
      </w:pPr>
    </w:p>
    <w:p w14:paraId="10DE390E" w14:textId="77777777" w:rsidR="00276E42" w:rsidRDefault="00276E42" w:rsidP="00276E42">
      <w:pPr>
        <w:spacing w:line="276" w:lineRule="auto"/>
        <w:jc w:val="both"/>
      </w:pPr>
      <w:r>
        <w:t xml:space="preserve">Further information about the </w:t>
      </w:r>
      <w:r w:rsidR="00185DD9">
        <w:t xml:space="preserve">School of Peace and Conflict Studies </w:t>
      </w:r>
      <w:r>
        <w:t xml:space="preserve">can be obtained at: </w:t>
      </w:r>
      <w:hyperlink r:id="rId6" w:history="1">
        <w:r w:rsidR="00586FB7" w:rsidRPr="00A7312C">
          <w:rPr>
            <w:rStyle w:val="Hyperlink"/>
          </w:rPr>
          <w:t>https://www.kent.edu/spcs</w:t>
        </w:r>
      </w:hyperlink>
    </w:p>
    <w:p w14:paraId="383F854F" w14:textId="77777777" w:rsidR="00276E42" w:rsidRDefault="00276E42" w:rsidP="00276E42">
      <w:pPr>
        <w:spacing w:line="276" w:lineRule="auto"/>
        <w:jc w:val="both"/>
      </w:pPr>
    </w:p>
    <w:p w14:paraId="77E9FC84" w14:textId="6303AC75" w:rsidR="00F64D59" w:rsidRDefault="00276E42" w:rsidP="00276E42">
      <w:pPr>
        <w:spacing w:line="276" w:lineRule="auto"/>
        <w:jc w:val="both"/>
      </w:pPr>
      <w:r>
        <w:t>Any enquiries about t</w:t>
      </w:r>
      <w:r w:rsidR="00FE3C8E">
        <w:t>he Visiting Researcher Program</w:t>
      </w:r>
      <w:r>
        <w:t xml:space="preserve"> should be addressed to </w:t>
      </w:r>
      <w:r w:rsidR="00185DD9">
        <w:t>Professor Neil Cooper</w:t>
      </w:r>
      <w:r w:rsidR="0068529F">
        <w:t xml:space="preserve"> at: </w:t>
      </w:r>
      <w:hyperlink r:id="rId7" w:history="1">
        <w:r w:rsidR="0068529F" w:rsidRPr="00993D8D">
          <w:rPr>
            <w:rStyle w:val="Hyperlink"/>
          </w:rPr>
          <w:t>cooper@kent.edu</w:t>
        </w:r>
      </w:hyperlink>
    </w:p>
    <w:p w14:paraId="66894578" w14:textId="77777777" w:rsidR="00A83BD9" w:rsidRDefault="00A83BD9" w:rsidP="00276E42">
      <w:pPr>
        <w:spacing w:line="276" w:lineRule="auto"/>
        <w:jc w:val="both"/>
        <w:rPr>
          <w:rStyle w:val="Hyperlink"/>
        </w:rPr>
      </w:pPr>
    </w:p>
    <w:p w14:paraId="07422E22" w14:textId="0F7FD441" w:rsidR="00E772CE" w:rsidRDefault="00A83BD9" w:rsidP="001F4EAD">
      <w:pPr>
        <w:spacing w:line="276" w:lineRule="auto"/>
        <w:jc w:val="both"/>
      </w:pPr>
      <w:r w:rsidRPr="00B8477F">
        <w:rPr>
          <w:rStyle w:val="Hyperlink"/>
          <w:color w:val="auto"/>
          <w:u w:val="none"/>
        </w:rPr>
        <w:t xml:space="preserve">A Faculty committee will be established to review the applications. The selection criteria will be based on: </w:t>
      </w:r>
      <w:r w:rsidR="00B8477F" w:rsidRPr="00B8477F">
        <w:rPr>
          <w:rStyle w:val="Hyperlink"/>
          <w:color w:val="auto"/>
          <w:u w:val="none"/>
        </w:rPr>
        <w:t xml:space="preserve">record of academic and/or professional work in the field of peace and conflict; </w:t>
      </w:r>
      <w:r w:rsidRPr="00B8477F">
        <w:rPr>
          <w:rStyle w:val="Hyperlink"/>
          <w:color w:val="auto"/>
          <w:u w:val="none"/>
        </w:rPr>
        <w:t xml:space="preserve">quality and </w:t>
      </w:r>
      <w:r w:rsidR="00B8477F">
        <w:rPr>
          <w:rStyle w:val="Hyperlink"/>
          <w:color w:val="auto"/>
          <w:u w:val="none"/>
        </w:rPr>
        <w:t>rigour of the proposal;</w:t>
      </w:r>
      <w:r w:rsidRPr="00B8477F">
        <w:rPr>
          <w:rStyle w:val="Hyperlink"/>
          <w:color w:val="auto"/>
          <w:u w:val="none"/>
        </w:rPr>
        <w:t xml:space="preserve"> </w:t>
      </w:r>
      <w:r w:rsidR="00B8477F" w:rsidRPr="00B8477F">
        <w:rPr>
          <w:rStyle w:val="Hyperlink"/>
          <w:color w:val="auto"/>
          <w:u w:val="none"/>
        </w:rPr>
        <w:t>potential to benefit the goals of the School in terms of research</w:t>
      </w:r>
      <w:r w:rsidR="00A926B9">
        <w:rPr>
          <w:rStyle w:val="Hyperlink"/>
          <w:color w:val="auto"/>
          <w:u w:val="none"/>
        </w:rPr>
        <w:t>, teaching</w:t>
      </w:r>
      <w:r w:rsidR="00B8477F" w:rsidRPr="00B8477F">
        <w:rPr>
          <w:rStyle w:val="Hyperlink"/>
          <w:color w:val="auto"/>
          <w:u w:val="none"/>
        </w:rPr>
        <w:t xml:space="preserve"> and </w:t>
      </w:r>
      <w:r w:rsidR="00C74266">
        <w:rPr>
          <w:rStyle w:val="Hyperlink"/>
          <w:color w:val="auto"/>
          <w:u w:val="none"/>
        </w:rPr>
        <w:t>other activities</w:t>
      </w:r>
      <w:r w:rsidR="00A926B9">
        <w:rPr>
          <w:rStyle w:val="Hyperlink"/>
          <w:color w:val="auto"/>
          <w:u w:val="none"/>
        </w:rPr>
        <w:t xml:space="preserve"> of the </w:t>
      </w:r>
      <w:r w:rsidR="00B8477F" w:rsidRPr="00B8477F">
        <w:rPr>
          <w:rStyle w:val="Hyperlink"/>
          <w:color w:val="auto"/>
          <w:u w:val="none"/>
        </w:rPr>
        <w:t xml:space="preserve">staff and student community. </w:t>
      </w:r>
    </w:p>
    <w:sectPr w:rsidR="00E77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59A"/>
    <w:multiLevelType w:val="hybridMultilevel"/>
    <w:tmpl w:val="F496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24BD"/>
    <w:multiLevelType w:val="hybridMultilevel"/>
    <w:tmpl w:val="CF3EF95C"/>
    <w:lvl w:ilvl="0" w:tplc="48AE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E4C25"/>
    <w:multiLevelType w:val="hybridMultilevel"/>
    <w:tmpl w:val="E06A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C52222"/>
    <w:multiLevelType w:val="hybridMultilevel"/>
    <w:tmpl w:val="FFAC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964D0"/>
    <w:multiLevelType w:val="hybridMultilevel"/>
    <w:tmpl w:val="77BE2244"/>
    <w:lvl w:ilvl="0" w:tplc="7E4A4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42"/>
    <w:rsid w:val="00015F8F"/>
    <w:rsid w:val="000B011D"/>
    <w:rsid w:val="000C477A"/>
    <w:rsid w:val="0012419E"/>
    <w:rsid w:val="001624A7"/>
    <w:rsid w:val="00182615"/>
    <w:rsid w:val="00184B20"/>
    <w:rsid w:val="00185DD9"/>
    <w:rsid w:val="001C53C6"/>
    <w:rsid w:val="001C7346"/>
    <w:rsid w:val="001D02EB"/>
    <w:rsid w:val="001E2479"/>
    <w:rsid w:val="001E5FC2"/>
    <w:rsid w:val="001F4EAD"/>
    <w:rsid w:val="001F7874"/>
    <w:rsid w:val="00276E42"/>
    <w:rsid w:val="002A43C3"/>
    <w:rsid w:val="002C06D0"/>
    <w:rsid w:val="002E21F8"/>
    <w:rsid w:val="003059AE"/>
    <w:rsid w:val="003569A2"/>
    <w:rsid w:val="0046237C"/>
    <w:rsid w:val="004A2684"/>
    <w:rsid w:val="00563545"/>
    <w:rsid w:val="00586FB7"/>
    <w:rsid w:val="00646A78"/>
    <w:rsid w:val="00667174"/>
    <w:rsid w:val="0068529F"/>
    <w:rsid w:val="006A12A3"/>
    <w:rsid w:val="006A28DD"/>
    <w:rsid w:val="006C1C97"/>
    <w:rsid w:val="006C3D91"/>
    <w:rsid w:val="006F50FF"/>
    <w:rsid w:val="00774418"/>
    <w:rsid w:val="007775AF"/>
    <w:rsid w:val="007803EA"/>
    <w:rsid w:val="007B29C2"/>
    <w:rsid w:val="007D724A"/>
    <w:rsid w:val="00874969"/>
    <w:rsid w:val="00874DFB"/>
    <w:rsid w:val="008E1538"/>
    <w:rsid w:val="00933964"/>
    <w:rsid w:val="009B10C6"/>
    <w:rsid w:val="009B2352"/>
    <w:rsid w:val="009C4D4E"/>
    <w:rsid w:val="009C6B6E"/>
    <w:rsid w:val="009E1B8E"/>
    <w:rsid w:val="00A653C1"/>
    <w:rsid w:val="00A83BD9"/>
    <w:rsid w:val="00A926B9"/>
    <w:rsid w:val="00AA0016"/>
    <w:rsid w:val="00AA5099"/>
    <w:rsid w:val="00AE227F"/>
    <w:rsid w:val="00AF494A"/>
    <w:rsid w:val="00B35BF0"/>
    <w:rsid w:val="00B41355"/>
    <w:rsid w:val="00B507CF"/>
    <w:rsid w:val="00B6058F"/>
    <w:rsid w:val="00B815CA"/>
    <w:rsid w:val="00B8477F"/>
    <w:rsid w:val="00C16535"/>
    <w:rsid w:val="00C70735"/>
    <w:rsid w:val="00C7170F"/>
    <w:rsid w:val="00C74266"/>
    <w:rsid w:val="00CA70CE"/>
    <w:rsid w:val="00CD778C"/>
    <w:rsid w:val="00D50060"/>
    <w:rsid w:val="00E16BBB"/>
    <w:rsid w:val="00E74381"/>
    <w:rsid w:val="00E76AEB"/>
    <w:rsid w:val="00E81280"/>
    <w:rsid w:val="00E82284"/>
    <w:rsid w:val="00F64D59"/>
    <w:rsid w:val="00FA5D0B"/>
    <w:rsid w:val="00FE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6E83"/>
  <w15:docId w15:val="{144D506A-4971-A946-92AE-288A876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4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42"/>
    <w:pPr>
      <w:ind w:left="720"/>
    </w:pPr>
  </w:style>
  <w:style w:type="character" w:styleId="Hyperlink">
    <w:name w:val="Hyperlink"/>
    <w:basedOn w:val="DefaultParagraphFont"/>
    <w:uiPriority w:val="99"/>
    <w:unhideWhenUsed/>
    <w:rsid w:val="00276E42"/>
    <w:rPr>
      <w:color w:val="0000FF" w:themeColor="hyperlink"/>
      <w:u w:val="single"/>
    </w:rPr>
  </w:style>
  <w:style w:type="paragraph" w:customStyle="1" w:styleId="Default">
    <w:name w:val="Default"/>
    <w:rsid w:val="006A28D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8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per@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edu/spcs" TargetMode="External"/><Relationship Id="rId5" Type="http://schemas.openxmlformats.org/officeDocument/2006/relationships/hyperlink" Target="mailto:drathbur@KE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Cooper, Neil</cp:lastModifiedBy>
  <cp:revision>3</cp:revision>
  <cp:lastPrinted>2022-06-05T18:17:00Z</cp:lastPrinted>
  <dcterms:created xsi:type="dcterms:W3CDTF">2022-06-07T18:24:00Z</dcterms:created>
  <dcterms:modified xsi:type="dcterms:W3CDTF">2022-06-07T18:25:00Z</dcterms:modified>
</cp:coreProperties>
</file>