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0FF9" w14:textId="77777777" w:rsidR="00A7702E" w:rsidRDefault="001471F8" w:rsidP="00A7702E">
      <w:pPr>
        <w:autoSpaceDE w:val="0"/>
        <w:autoSpaceDN w:val="0"/>
        <w:adjustRightInd w:val="0"/>
        <w:spacing w:after="0" w:line="240" w:lineRule="auto"/>
        <w:rPr>
          <w:rFonts w:ascii="Tms Rmn" w:hAnsi="Tms Rmn"/>
          <w:sz w:val="24"/>
          <w:szCs w:val="24"/>
        </w:rPr>
      </w:pPr>
      <w:r>
        <w:rPr>
          <w:rFonts w:ascii="Tms Rmn" w:hAnsi="Tms Rmn"/>
          <w:sz w:val="24"/>
          <w:szCs w:val="24"/>
        </w:rPr>
        <w:t xml:space="preserve"> </w:t>
      </w:r>
    </w:p>
    <w:tbl>
      <w:tblPr>
        <w:tblW w:w="5000" w:type="pct"/>
        <w:tblLayout w:type="fixed"/>
        <w:tblCellMar>
          <w:left w:w="0" w:type="dxa"/>
          <w:right w:w="0" w:type="dxa"/>
        </w:tblCellMar>
        <w:tblLook w:val="00A0" w:firstRow="1" w:lastRow="0" w:firstColumn="1" w:lastColumn="0" w:noHBand="0" w:noVBand="0"/>
      </w:tblPr>
      <w:tblGrid>
        <w:gridCol w:w="2649"/>
        <w:gridCol w:w="6711"/>
      </w:tblGrid>
      <w:tr w:rsidR="00A7702E" w14:paraId="494DD7D9" w14:textId="77777777">
        <w:tc>
          <w:tcPr>
            <w:tcW w:w="1415" w:type="pct"/>
            <w:tcBorders>
              <w:bottom w:val="single" w:sz="12" w:space="0" w:color="auto"/>
            </w:tcBorders>
          </w:tcPr>
          <w:p w14:paraId="0F3C9715" w14:textId="77777777" w:rsidR="00A7702E" w:rsidRDefault="00A7702E">
            <w:pPr>
              <w:keepNext/>
              <w:keepLines/>
              <w:autoSpaceDE w:val="0"/>
              <w:autoSpaceDN w:val="0"/>
              <w:adjustRightInd w:val="0"/>
              <w:spacing w:after="0" w:line="240" w:lineRule="auto"/>
              <w:ind w:left="57" w:right="57"/>
              <w:jc w:val="right"/>
              <w:rPr>
                <w:rFonts w:ascii="Tms Rmn" w:hAnsi="Tms Rmn"/>
                <w:sz w:val="24"/>
                <w:szCs w:val="24"/>
              </w:rPr>
            </w:pPr>
          </w:p>
          <w:p w14:paraId="227CA904"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20"/>
                <w:szCs w:val="20"/>
              </w:rPr>
            </w:pPr>
            <w:r>
              <w:rPr>
                <w:rFonts w:ascii="Tms Rmn" w:hAnsi="Tms Rmn" w:cs="Tms Rmn"/>
                <w:b/>
                <w:bCs/>
                <w:color w:val="000000"/>
                <w:sz w:val="20"/>
                <w:szCs w:val="20"/>
              </w:rPr>
              <w:t>Stark Campus</w:t>
            </w:r>
          </w:p>
          <w:p w14:paraId="236CD49F"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18"/>
                <w:szCs w:val="18"/>
              </w:rPr>
            </w:pPr>
            <w:r>
              <w:rPr>
                <w:rFonts w:ascii="Tms Rmn" w:hAnsi="Tms Rmn" w:cs="Tms Rmn"/>
                <w:b/>
                <w:bCs/>
                <w:color w:val="000000"/>
                <w:sz w:val="18"/>
                <w:szCs w:val="18"/>
              </w:rPr>
              <w:t>(330) 244-3221</w:t>
            </w:r>
          </w:p>
          <w:p w14:paraId="2125AD42"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18"/>
                <w:szCs w:val="18"/>
              </w:rPr>
            </w:pPr>
            <w:r>
              <w:rPr>
                <w:rFonts w:ascii="Tms Rmn" w:hAnsi="Tms Rmn" w:cs="Tms Rmn"/>
                <w:b/>
                <w:bCs/>
                <w:color w:val="000000"/>
                <w:sz w:val="18"/>
                <w:szCs w:val="18"/>
              </w:rPr>
              <w:t>FAX (330) 494-0744</w:t>
            </w:r>
          </w:p>
        </w:tc>
        <w:tc>
          <w:tcPr>
            <w:tcW w:w="3584" w:type="pct"/>
            <w:tcBorders>
              <w:bottom w:val="single" w:sz="12" w:space="0" w:color="auto"/>
            </w:tcBorders>
          </w:tcPr>
          <w:p w14:paraId="3D747A1E" w14:textId="77777777" w:rsidR="00A7702E" w:rsidRDefault="00A7702E">
            <w:pPr>
              <w:keepNext/>
              <w:keepLines/>
              <w:autoSpaceDE w:val="0"/>
              <w:autoSpaceDN w:val="0"/>
              <w:adjustRightInd w:val="0"/>
              <w:spacing w:after="0" w:line="240" w:lineRule="auto"/>
              <w:ind w:left="144" w:right="144"/>
              <w:jc w:val="right"/>
              <w:rPr>
                <w:rFonts w:ascii="Tms Rmn" w:hAnsi="Tms Rmn" w:cs="Tms Rmn"/>
                <w:b/>
                <w:bCs/>
                <w:color w:val="000000"/>
                <w:sz w:val="18"/>
                <w:szCs w:val="18"/>
              </w:rPr>
            </w:pPr>
            <w:r>
              <w:rPr>
                <w:rFonts w:ascii="Tms Rmn" w:hAnsi="Tms Rmn" w:cs="Tms Rmn"/>
                <w:b/>
                <w:bCs/>
                <w:noProof/>
                <w:color w:val="000000"/>
                <w:sz w:val="18"/>
                <w:szCs w:val="18"/>
              </w:rPr>
              <w:drawing>
                <wp:inline distT="0" distB="0" distL="0" distR="0" wp14:anchorId="648B2D30" wp14:editId="4A517C2E">
                  <wp:extent cx="14287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14:paraId="387DB321" w14:textId="77777777" w:rsidR="00A7702E" w:rsidRDefault="00A7702E">
            <w:pPr>
              <w:keepLines/>
              <w:autoSpaceDE w:val="0"/>
              <w:autoSpaceDN w:val="0"/>
              <w:adjustRightInd w:val="0"/>
              <w:spacing w:after="0" w:line="240" w:lineRule="auto"/>
              <w:ind w:left="144" w:right="144"/>
              <w:jc w:val="right"/>
              <w:rPr>
                <w:rFonts w:ascii="Tms Rmn" w:hAnsi="Tms Rmn" w:cs="Tms Rmn"/>
                <w:b/>
                <w:bCs/>
                <w:color w:val="000000"/>
                <w:sz w:val="18"/>
                <w:szCs w:val="18"/>
              </w:rPr>
            </w:pPr>
            <w:r>
              <w:rPr>
                <w:rFonts w:ascii="Tms Rmn" w:hAnsi="Tms Rmn" w:cs="Tms Rmn"/>
                <w:b/>
                <w:bCs/>
                <w:color w:val="000000"/>
                <w:sz w:val="18"/>
                <w:szCs w:val="18"/>
              </w:rPr>
              <w:t>6000 Frank Avenue NW, Canton, OH 44720-7599</w:t>
            </w:r>
          </w:p>
        </w:tc>
      </w:tr>
    </w:tbl>
    <w:p w14:paraId="4A5E7806" w14:textId="77777777" w:rsidR="00A7702E" w:rsidRDefault="00A7702E" w:rsidP="00A7702E">
      <w:pPr>
        <w:autoSpaceDE w:val="0"/>
        <w:autoSpaceDN w:val="0"/>
        <w:adjustRightInd w:val="0"/>
        <w:spacing w:after="0" w:line="240" w:lineRule="auto"/>
        <w:rPr>
          <w:rFonts w:ascii="Tms Rmn" w:hAnsi="Tms Rmn" w:cs="Tms Rmn"/>
          <w:b/>
          <w:bCs/>
          <w:color w:val="000000"/>
          <w:sz w:val="18"/>
          <w:szCs w:val="18"/>
        </w:rPr>
      </w:pPr>
    </w:p>
    <w:p w14:paraId="252F5001" w14:textId="7DE0011C" w:rsidR="00897FF7" w:rsidRPr="00F039BA" w:rsidRDefault="00610F2F" w:rsidP="00786A19">
      <w:pPr>
        <w:autoSpaceDE w:val="0"/>
        <w:autoSpaceDN w:val="0"/>
        <w:adjustRightInd w:val="0"/>
        <w:spacing w:after="0" w:line="240" w:lineRule="auto"/>
        <w:jc w:val="both"/>
        <w:rPr>
          <w:rFonts w:ascii="Helv" w:hAnsi="Helv" w:cs="Helv"/>
          <w:color w:val="FF0000"/>
          <w:sz w:val="20"/>
          <w:szCs w:val="20"/>
        </w:rPr>
      </w:pPr>
      <w:r>
        <w:rPr>
          <w:rFonts w:ascii="Helv" w:hAnsi="Helv" w:cs="Helv"/>
          <w:color w:val="FF0000"/>
          <w:sz w:val="20"/>
          <w:szCs w:val="20"/>
        </w:rPr>
        <w:t xml:space="preserve">November </w:t>
      </w:r>
      <w:r w:rsidR="007F4084">
        <w:rPr>
          <w:rFonts w:ascii="Helv" w:hAnsi="Helv" w:cs="Helv"/>
          <w:color w:val="FF0000"/>
          <w:sz w:val="20"/>
          <w:szCs w:val="20"/>
        </w:rPr>
        <w:t>9, 2023</w:t>
      </w:r>
    </w:p>
    <w:p w14:paraId="231CF754"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29491780"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74175600"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3E4B294C" w14:textId="77777777" w:rsidR="00A7702E" w:rsidRPr="00F039BA" w:rsidRDefault="00FE525D" w:rsidP="00786A19">
      <w:pPr>
        <w:autoSpaceDE w:val="0"/>
        <w:autoSpaceDN w:val="0"/>
        <w:adjustRightInd w:val="0"/>
        <w:spacing w:after="0" w:line="240" w:lineRule="auto"/>
        <w:jc w:val="both"/>
        <w:rPr>
          <w:rFonts w:ascii="Helv" w:hAnsi="Helv" w:cs="Helv"/>
          <w:color w:val="FF0000"/>
          <w:sz w:val="20"/>
          <w:szCs w:val="20"/>
        </w:rPr>
      </w:pPr>
      <w:r>
        <w:rPr>
          <w:rFonts w:ascii="Helv" w:hAnsi="Helv" w:cs="Helv"/>
          <w:color w:val="FF0000"/>
          <w:sz w:val="20"/>
          <w:szCs w:val="20"/>
        </w:rPr>
        <w:t xml:space="preserve">Ms. </w:t>
      </w:r>
      <w:r w:rsidR="00F81BC2" w:rsidRPr="00F039BA">
        <w:rPr>
          <w:rFonts w:ascii="Helv" w:hAnsi="Helv" w:cs="Helv"/>
          <w:color w:val="FF0000"/>
          <w:sz w:val="20"/>
          <w:szCs w:val="20"/>
        </w:rPr>
        <w:t>Jane Doe</w:t>
      </w:r>
    </w:p>
    <w:p w14:paraId="647C26A4" w14:textId="77777777" w:rsidR="00A7702E" w:rsidRPr="00F039BA" w:rsidRDefault="00F81BC2" w:rsidP="00786A19">
      <w:pPr>
        <w:autoSpaceDE w:val="0"/>
        <w:autoSpaceDN w:val="0"/>
        <w:adjustRightInd w:val="0"/>
        <w:spacing w:after="0" w:line="240" w:lineRule="auto"/>
        <w:jc w:val="both"/>
        <w:rPr>
          <w:rFonts w:ascii="Helv" w:hAnsi="Helv" w:cs="Helv"/>
          <w:color w:val="FF0000"/>
          <w:sz w:val="20"/>
          <w:szCs w:val="20"/>
        </w:rPr>
      </w:pPr>
      <w:r w:rsidRPr="00F039BA">
        <w:rPr>
          <w:rFonts w:ascii="Helv" w:hAnsi="Helv" w:cs="Helv"/>
          <w:color w:val="FF0000"/>
          <w:sz w:val="20"/>
          <w:szCs w:val="20"/>
        </w:rPr>
        <w:t>1234 Main St.</w:t>
      </w:r>
    </w:p>
    <w:p w14:paraId="09E36036" w14:textId="77777777" w:rsidR="00A7702E" w:rsidRPr="00F039BA" w:rsidRDefault="00F81BC2" w:rsidP="00786A19">
      <w:pPr>
        <w:autoSpaceDE w:val="0"/>
        <w:autoSpaceDN w:val="0"/>
        <w:adjustRightInd w:val="0"/>
        <w:spacing w:after="0" w:line="240" w:lineRule="auto"/>
        <w:jc w:val="both"/>
        <w:rPr>
          <w:rFonts w:ascii="Helv" w:hAnsi="Helv" w:cs="Helv"/>
          <w:color w:val="FF0000"/>
          <w:sz w:val="20"/>
          <w:szCs w:val="20"/>
        </w:rPr>
      </w:pPr>
      <w:r w:rsidRPr="00F039BA">
        <w:rPr>
          <w:rFonts w:ascii="Helv" w:hAnsi="Helv" w:cs="Helv"/>
          <w:color w:val="FF0000"/>
          <w:sz w:val="20"/>
          <w:szCs w:val="20"/>
        </w:rPr>
        <w:t>Kent, OH  44240</w:t>
      </w:r>
    </w:p>
    <w:p w14:paraId="72EEAA0B"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48FE4B33"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5E97D03F"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11CF03C"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Dear Ms. </w:t>
      </w:r>
      <w:r w:rsidR="00F81BC2">
        <w:rPr>
          <w:rFonts w:ascii="Helv" w:hAnsi="Helv" w:cs="Helv"/>
          <w:color w:val="000000"/>
          <w:sz w:val="20"/>
          <w:szCs w:val="20"/>
        </w:rPr>
        <w:t>Doe</w:t>
      </w:r>
      <w:r>
        <w:rPr>
          <w:rFonts w:ascii="Helv" w:hAnsi="Helv" w:cs="Helv"/>
          <w:color w:val="000000"/>
          <w:sz w:val="20"/>
          <w:szCs w:val="20"/>
        </w:rPr>
        <w:t>:</w:t>
      </w:r>
    </w:p>
    <w:p w14:paraId="4E38DE2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6AE5188" w14:textId="77777777" w:rsidR="00686D34"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Welcome to the adjunct teaching faculty of the Kent State University Regional Campuses.  </w:t>
      </w:r>
    </w:p>
    <w:p w14:paraId="187AC6E5" w14:textId="77777777" w:rsidR="00686D34" w:rsidRDefault="00686D34" w:rsidP="00786A19">
      <w:pPr>
        <w:autoSpaceDE w:val="0"/>
        <w:autoSpaceDN w:val="0"/>
        <w:adjustRightInd w:val="0"/>
        <w:spacing w:after="0" w:line="240" w:lineRule="auto"/>
        <w:jc w:val="both"/>
        <w:rPr>
          <w:rFonts w:ascii="Helv" w:hAnsi="Helv" w:cs="Helv"/>
          <w:color w:val="000000"/>
          <w:sz w:val="20"/>
          <w:szCs w:val="20"/>
        </w:rPr>
      </w:pPr>
    </w:p>
    <w:p w14:paraId="392CF5AA"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Please read the attached expectations and indicate your acceptance of the terms of appointment by signing below.  </w:t>
      </w:r>
      <w:r>
        <w:rPr>
          <w:rFonts w:ascii="Helv" w:hAnsi="Helv" w:cs="Helv"/>
          <w:b/>
          <w:bCs/>
          <w:color w:val="000000"/>
          <w:sz w:val="20"/>
          <w:szCs w:val="20"/>
        </w:rPr>
        <w:t>Return this letter</w:t>
      </w:r>
      <w:r w:rsidR="00170978">
        <w:rPr>
          <w:rFonts w:ascii="Helv" w:hAnsi="Helv" w:cs="Helv"/>
          <w:b/>
          <w:bCs/>
          <w:color w:val="000000"/>
          <w:sz w:val="20"/>
          <w:szCs w:val="20"/>
        </w:rPr>
        <w:t xml:space="preserve"> </w:t>
      </w:r>
      <w:r>
        <w:rPr>
          <w:rFonts w:ascii="Helv" w:hAnsi="Helv" w:cs="Helv"/>
          <w:b/>
          <w:bCs/>
          <w:color w:val="000000"/>
          <w:sz w:val="20"/>
          <w:szCs w:val="20"/>
        </w:rPr>
        <w:t xml:space="preserve">to </w:t>
      </w:r>
      <w:r w:rsidR="00F81BC2" w:rsidRPr="00F81BC2">
        <w:rPr>
          <w:rFonts w:ascii="Helv" w:hAnsi="Helv" w:cs="Helv"/>
          <w:b/>
          <w:bCs/>
          <w:color w:val="FF0000"/>
          <w:sz w:val="20"/>
          <w:szCs w:val="20"/>
        </w:rPr>
        <w:t>(</w:t>
      </w:r>
      <w:r w:rsidR="005C4316">
        <w:rPr>
          <w:rFonts w:ascii="Helv" w:hAnsi="Helv" w:cs="Helv"/>
          <w:b/>
          <w:bCs/>
          <w:i/>
          <w:color w:val="FF0000"/>
          <w:sz w:val="20"/>
          <w:szCs w:val="20"/>
        </w:rPr>
        <w:t>Assoc/Asst</w:t>
      </w:r>
      <w:r w:rsidR="00F81BC2" w:rsidRPr="00F81BC2">
        <w:rPr>
          <w:rFonts w:ascii="Helv" w:hAnsi="Helv" w:cs="Helv"/>
          <w:b/>
          <w:bCs/>
          <w:i/>
          <w:color w:val="FF0000"/>
          <w:sz w:val="20"/>
          <w:szCs w:val="20"/>
        </w:rPr>
        <w:t xml:space="preserve"> Dean Name)</w:t>
      </w:r>
      <w:r w:rsidRPr="00F81BC2">
        <w:rPr>
          <w:rFonts w:ascii="Helv" w:hAnsi="Helv" w:cs="Helv"/>
          <w:b/>
          <w:bCs/>
          <w:color w:val="FF0000"/>
          <w:sz w:val="20"/>
          <w:szCs w:val="20"/>
        </w:rPr>
        <w:t xml:space="preserve"> </w:t>
      </w:r>
      <w:r>
        <w:rPr>
          <w:rFonts w:ascii="Helv" w:hAnsi="Helv" w:cs="Helv"/>
          <w:b/>
          <w:bCs/>
          <w:color w:val="000000"/>
          <w:sz w:val="20"/>
          <w:szCs w:val="20"/>
        </w:rPr>
        <w:t xml:space="preserve">as soon as possible, </w:t>
      </w:r>
      <w:r>
        <w:rPr>
          <w:rFonts w:ascii="Helv" w:hAnsi="Helv" w:cs="Helv"/>
          <w:color w:val="000000"/>
          <w:sz w:val="20"/>
          <w:szCs w:val="20"/>
        </w:rPr>
        <w:t xml:space="preserve">keeping the </w:t>
      </w:r>
      <w:r w:rsidR="00170978">
        <w:rPr>
          <w:rFonts w:ascii="Helv" w:hAnsi="Helv" w:cs="Helv"/>
          <w:color w:val="000000"/>
          <w:sz w:val="20"/>
          <w:szCs w:val="20"/>
        </w:rPr>
        <w:t>attached copy</w:t>
      </w:r>
      <w:r>
        <w:rPr>
          <w:rFonts w:ascii="Helv" w:hAnsi="Helv" w:cs="Helv"/>
          <w:color w:val="000000"/>
          <w:sz w:val="20"/>
          <w:szCs w:val="20"/>
        </w:rPr>
        <w:t xml:space="preserve"> for your records.  Should you have any questions, do not hesitate to call or stop by.</w:t>
      </w:r>
    </w:p>
    <w:p w14:paraId="0CD956A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8DCDFC4" w14:textId="77777777" w:rsidR="00A1453D" w:rsidRDefault="00A7702E" w:rsidP="00786A19">
      <w:pPr>
        <w:autoSpaceDE w:val="0"/>
        <w:autoSpaceDN w:val="0"/>
        <w:adjustRightInd w:val="0"/>
        <w:spacing w:after="0" w:line="240" w:lineRule="auto"/>
        <w:jc w:val="both"/>
        <w:rPr>
          <w:rFonts w:ascii="Helv" w:hAnsi="Helv" w:cs="Helv"/>
          <w:b/>
          <w:bCs/>
          <w:color w:val="FF0000"/>
          <w:sz w:val="20"/>
          <w:szCs w:val="20"/>
        </w:rPr>
      </w:pPr>
      <w:r>
        <w:rPr>
          <w:rFonts w:ascii="Helv" w:hAnsi="Helv" w:cs="Helv"/>
          <w:b/>
          <w:bCs/>
          <w:color w:val="000000"/>
          <w:sz w:val="20"/>
          <w:szCs w:val="20"/>
        </w:rPr>
        <w:t xml:space="preserve">This letter is intended to serve as an official </w:t>
      </w:r>
      <w:r w:rsidR="00D11ADB">
        <w:rPr>
          <w:rFonts w:ascii="Helv" w:hAnsi="Helv" w:cs="Helv"/>
          <w:b/>
          <w:bCs/>
          <w:color w:val="000000"/>
          <w:sz w:val="20"/>
          <w:szCs w:val="20"/>
        </w:rPr>
        <w:t>document</w:t>
      </w:r>
      <w:r>
        <w:rPr>
          <w:rFonts w:ascii="Helv" w:hAnsi="Helv" w:cs="Helv"/>
          <w:b/>
          <w:bCs/>
          <w:color w:val="000000"/>
          <w:sz w:val="20"/>
          <w:szCs w:val="20"/>
        </w:rPr>
        <w:t xml:space="preserve"> and to communicate the University’s expectations.</w:t>
      </w:r>
      <w:r>
        <w:rPr>
          <w:rFonts w:ascii="Helv" w:hAnsi="Helv" w:cs="Helv"/>
          <w:b/>
          <w:bCs/>
          <w:color w:val="FF0000"/>
          <w:sz w:val="20"/>
          <w:szCs w:val="20"/>
        </w:rPr>
        <w:t xml:space="preserve"> </w:t>
      </w:r>
    </w:p>
    <w:p w14:paraId="1C81190E" w14:textId="77777777" w:rsidR="00F76A4F" w:rsidRDefault="00F76A4F" w:rsidP="00786A19">
      <w:pPr>
        <w:autoSpaceDE w:val="0"/>
        <w:autoSpaceDN w:val="0"/>
        <w:adjustRightInd w:val="0"/>
        <w:spacing w:after="0" w:line="240" w:lineRule="auto"/>
        <w:jc w:val="both"/>
        <w:rPr>
          <w:rFonts w:ascii="Helv" w:hAnsi="Helv" w:cs="Helv"/>
          <w:b/>
          <w:bCs/>
          <w:color w:val="FF0000"/>
          <w:sz w:val="20"/>
          <w:szCs w:val="20"/>
        </w:rPr>
      </w:pPr>
    </w:p>
    <w:p w14:paraId="1FAAE011" w14:textId="77777777" w:rsidR="00F76A4F" w:rsidRDefault="00F76A4F" w:rsidP="00786A19">
      <w:pPr>
        <w:autoSpaceDE w:val="0"/>
        <w:autoSpaceDN w:val="0"/>
        <w:adjustRightInd w:val="0"/>
        <w:spacing w:after="0" w:line="240" w:lineRule="auto"/>
        <w:jc w:val="both"/>
        <w:rPr>
          <w:rFonts w:ascii="Helv" w:hAnsi="Helv" w:cs="Helv"/>
          <w:b/>
          <w:bCs/>
          <w:color w:val="FF0000"/>
          <w:sz w:val="20"/>
          <w:szCs w:val="20"/>
        </w:rPr>
      </w:pPr>
      <w:r>
        <w:rPr>
          <w:rFonts w:ascii="Helv" w:hAnsi="Helv" w:cs="Helv"/>
          <w:color w:val="000000"/>
          <w:sz w:val="20"/>
          <w:szCs w:val="20"/>
        </w:rPr>
        <w:t>All specific assignment information will be transmitted to you electronically via F</w:t>
      </w:r>
      <w:r w:rsidR="001471F8">
        <w:rPr>
          <w:rFonts w:ascii="Helv" w:hAnsi="Helv" w:cs="Helv"/>
          <w:color w:val="000000"/>
          <w:sz w:val="20"/>
          <w:szCs w:val="20"/>
        </w:rPr>
        <w:t>LASH</w:t>
      </w:r>
      <w:r>
        <w:rPr>
          <w:rFonts w:ascii="Helv" w:hAnsi="Helv" w:cs="Helv"/>
          <w:color w:val="000000"/>
          <w:sz w:val="20"/>
          <w:szCs w:val="20"/>
        </w:rPr>
        <w:t>line this semester and each applicable term thereafter.</w:t>
      </w:r>
    </w:p>
    <w:p w14:paraId="7962A591" w14:textId="77777777" w:rsidR="00A1453D" w:rsidRDefault="00A1453D" w:rsidP="00786A19">
      <w:pPr>
        <w:autoSpaceDE w:val="0"/>
        <w:autoSpaceDN w:val="0"/>
        <w:adjustRightInd w:val="0"/>
        <w:spacing w:after="0" w:line="240" w:lineRule="auto"/>
        <w:jc w:val="both"/>
        <w:rPr>
          <w:rFonts w:ascii="Helv" w:hAnsi="Helv" w:cs="Helv"/>
          <w:b/>
          <w:bCs/>
          <w:color w:val="FF0000"/>
          <w:sz w:val="20"/>
          <w:szCs w:val="20"/>
        </w:rPr>
      </w:pPr>
    </w:p>
    <w:p w14:paraId="5876B11F" w14:textId="77777777" w:rsidR="00A7702E" w:rsidRDefault="00A7702E" w:rsidP="00786A19">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Please note that your prompt signature and return of this letter is imperative so that we may process your employment paperwork</w:t>
      </w:r>
      <w:r w:rsidR="005C4316">
        <w:rPr>
          <w:rFonts w:ascii="Helv" w:hAnsi="Helv" w:cs="Helv"/>
          <w:b/>
          <w:bCs/>
          <w:color w:val="000000"/>
          <w:sz w:val="20"/>
          <w:szCs w:val="20"/>
        </w:rPr>
        <w:t xml:space="preserve"> in a timely manner.</w:t>
      </w:r>
    </w:p>
    <w:p w14:paraId="5C75DF6E" w14:textId="77777777" w:rsidR="00A7702E" w:rsidRDefault="00A7702E" w:rsidP="00786A19">
      <w:pPr>
        <w:autoSpaceDE w:val="0"/>
        <w:autoSpaceDN w:val="0"/>
        <w:adjustRightInd w:val="0"/>
        <w:spacing w:after="0" w:line="240" w:lineRule="auto"/>
        <w:jc w:val="both"/>
        <w:rPr>
          <w:rFonts w:ascii="Helv" w:hAnsi="Helv" w:cs="Helv"/>
          <w:b/>
          <w:bCs/>
          <w:color w:val="000000"/>
          <w:sz w:val="20"/>
          <w:szCs w:val="20"/>
        </w:rPr>
      </w:pPr>
    </w:p>
    <w:p w14:paraId="310971C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Sincerely,</w:t>
      </w:r>
    </w:p>
    <w:p w14:paraId="525DB714"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0455C6B"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FF7732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43086F03"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5979E8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14A8A198" w14:textId="77777777" w:rsidR="00A7702E" w:rsidRPr="00F81BC2" w:rsidRDefault="00F81BC2" w:rsidP="00786A19">
      <w:pPr>
        <w:autoSpaceDE w:val="0"/>
        <w:autoSpaceDN w:val="0"/>
        <w:adjustRightInd w:val="0"/>
        <w:spacing w:after="0" w:line="240" w:lineRule="auto"/>
        <w:jc w:val="both"/>
        <w:rPr>
          <w:rFonts w:ascii="Helv" w:hAnsi="Helv" w:cs="Helv"/>
          <w:i/>
          <w:color w:val="FF0000"/>
          <w:sz w:val="20"/>
          <w:szCs w:val="20"/>
        </w:rPr>
      </w:pPr>
      <w:r w:rsidRPr="00F81BC2">
        <w:rPr>
          <w:rFonts w:ascii="Helv" w:hAnsi="Helv" w:cs="Helv"/>
          <w:i/>
          <w:color w:val="FF0000"/>
          <w:sz w:val="20"/>
          <w:szCs w:val="20"/>
        </w:rPr>
        <w:t>(Asst/Assoc Dean Name)</w:t>
      </w:r>
    </w:p>
    <w:p w14:paraId="244BF8D2" w14:textId="77777777" w:rsidR="00A7702E" w:rsidRPr="00F81BC2" w:rsidRDefault="00F81BC2" w:rsidP="00786A19">
      <w:pPr>
        <w:autoSpaceDE w:val="0"/>
        <w:autoSpaceDN w:val="0"/>
        <w:adjustRightInd w:val="0"/>
        <w:spacing w:after="0" w:line="240" w:lineRule="auto"/>
        <w:jc w:val="both"/>
        <w:rPr>
          <w:rFonts w:ascii="Helv" w:hAnsi="Helv" w:cs="Helv"/>
          <w:i/>
          <w:color w:val="FF0000"/>
          <w:sz w:val="20"/>
          <w:szCs w:val="20"/>
        </w:rPr>
      </w:pPr>
      <w:r w:rsidRPr="00F81BC2">
        <w:rPr>
          <w:rFonts w:ascii="Helv" w:hAnsi="Helv" w:cs="Helv"/>
          <w:i/>
          <w:color w:val="FF0000"/>
          <w:sz w:val="20"/>
          <w:szCs w:val="20"/>
        </w:rPr>
        <w:t>(Asst/Assoc Dean Title)</w:t>
      </w:r>
    </w:p>
    <w:p w14:paraId="11955766" w14:textId="77777777" w:rsidR="00F81BC2" w:rsidRDefault="00F81BC2" w:rsidP="00786A19">
      <w:pPr>
        <w:autoSpaceDE w:val="0"/>
        <w:autoSpaceDN w:val="0"/>
        <w:adjustRightInd w:val="0"/>
        <w:spacing w:after="0" w:line="240" w:lineRule="auto"/>
        <w:jc w:val="both"/>
        <w:rPr>
          <w:rFonts w:ascii="Helv" w:hAnsi="Helv" w:cs="Helv"/>
          <w:color w:val="000000"/>
          <w:sz w:val="20"/>
          <w:szCs w:val="20"/>
        </w:rPr>
      </w:pPr>
    </w:p>
    <w:p w14:paraId="2946A5FE"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ENC.</w:t>
      </w:r>
    </w:p>
    <w:p w14:paraId="165AD51F"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5AEC38E"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C90E865"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E301AF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6868EDC"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I accept the terms and </w:t>
      </w:r>
      <w:r w:rsidR="002A122B">
        <w:rPr>
          <w:rFonts w:ascii="Helv" w:hAnsi="Helv" w:cs="Helv"/>
          <w:color w:val="000000"/>
          <w:sz w:val="20"/>
          <w:szCs w:val="20"/>
        </w:rPr>
        <w:t xml:space="preserve">conditions of the adjunct faculty pool for regional campuses of </w:t>
      </w:r>
      <w:r w:rsidR="002A122B" w:rsidRPr="002A122B">
        <w:rPr>
          <w:rFonts w:ascii="Helv" w:hAnsi="Helv" w:cs="Helv"/>
          <w:color w:val="000000"/>
          <w:sz w:val="20"/>
          <w:szCs w:val="20"/>
        </w:rPr>
        <w:t>Kent State University</w:t>
      </w:r>
      <w:r w:rsidR="002A122B">
        <w:rPr>
          <w:rFonts w:ascii="Helv" w:hAnsi="Helv" w:cs="Helv"/>
          <w:color w:val="000000"/>
          <w:sz w:val="20"/>
          <w:szCs w:val="20"/>
        </w:rPr>
        <w:t>.</w:t>
      </w:r>
    </w:p>
    <w:p w14:paraId="73233256"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84EF1B9"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79C100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91F19B5"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92A0DB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___________________________________</w:t>
      </w:r>
      <w:r>
        <w:rPr>
          <w:rFonts w:ascii="Helv" w:hAnsi="Helv" w:cs="Helv"/>
          <w:color w:val="000000"/>
          <w:sz w:val="20"/>
          <w:szCs w:val="20"/>
        </w:rPr>
        <w:tab/>
      </w:r>
      <w:r>
        <w:rPr>
          <w:rFonts w:ascii="Helv" w:hAnsi="Helv" w:cs="Helv"/>
          <w:color w:val="000000"/>
          <w:sz w:val="20"/>
          <w:szCs w:val="20"/>
        </w:rPr>
        <w:tab/>
        <w:t>________________</w:t>
      </w:r>
    </w:p>
    <w:p w14:paraId="5D5C307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Signature</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(Date)</w:t>
      </w:r>
    </w:p>
    <w:p w14:paraId="34BB43AE" w14:textId="77777777" w:rsidR="0021675F" w:rsidRDefault="0021675F" w:rsidP="00786A19">
      <w:pPr>
        <w:autoSpaceDE w:val="0"/>
        <w:autoSpaceDN w:val="0"/>
        <w:adjustRightInd w:val="0"/>
        <w:spacing w:after="0" w:line="240" w:lineRule="auto"/>
        <w:jc w:val="both"/>
        <w:rPr>
          <w:rFonts w:ascii="Helv" w:hAnsi="Helv" w:cs="Helv"/>
          <w:color w:val="000000"/>
          <w:sz w:val="20"/>
          <w:szCs w:val="20"/>
        </w:rPr>
      </w:pPr>
    </w:p>
    <w:p w14:paraId="0F2041E1" w14:textId="77777777" w:rsidR="00A1453D" w:rsidRDefault="00A1453D"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453D">
        <w:rPr>
          <w:rFonts w:ascii="Times New Roman" w:hAnsi="Times New Roman" w:cs="Times New Roman"/>
          <w:sz w:val="24"/>
        </w:rPr>
        <w:lastRenderedPageBreak/>
        <w:t xml:space="preserve">Any offer is conditional pending the results of a criminal background check.  </w:t>
      </w:r>
      <w:r>
        <w:rPr>
          <w:rFonts w:ascii="Times New Roman" w:hAnsi="Times New Roman" w:cs="Times New Roman"/>
          <w:sz w:val="24"/>
        </w:rPr>
        <w:t>Any</w:t>
      </w:r>
      <w:r w:rsidRPr="00A1453D">
        <w:rPr>
          <w:rFonts w:ascii="Times New Roman" w:hAnsi="Times New Roman" w:cs="Times New Roman"/>
          <w:sz w:val="24"/>
        </w:rPr>
        <w:t xml:space="preserve"> appointment will become effective when your employment </w:t>
      </w:r>
      <w:r w:rsidR="001471F8">
        <w:rPr>
          <w:rFonts w:ascii="Times New Roman" w:hAnsi="Times New Roman" w:cs="Times New Roman"/>
          <w:sz w:val="24"/>
        </w:rPr>
        <w:t>forms</w:t>
      </w:r>
      <w:r w:rsidRPr="00A1453D">
        <w:rPr>
          <w:rFonts w:ascii="Times New Roman" w:hAnsi="Times New Roman" w:cs="Times New Roman"/>
          <w:sz w:val="24"/>
        </w:rPr>
        <w:t xml:space="preserve"> and credentials are </w:t>
      </w:r>
      <w:proofErr w:type="gramStart"/>
      <w:r w:rsidR="001471F8">
        <w:rPr>
          <w:rFonts w:ascii="Times New Roman" w:hAnsi="Times New Roman" w:cs="Times New Roman"/>
          <w:sz w:val="24"/>
        </w:rPr>
        <w:t>finished</w:t>
      </w:r>
      <w:proofErr w:type="gramEnd"/>
      <w:r w:rsidRPr="00A1453D">
        <w:rPr>
          <w:rFonts w:ascii="Times New Roman" w:hAnsi="Times New Roman" w:cs="Times New Roman"/>
          <w:sz w:val="24"/>
        </w:rPr>
        <w:t xml:space="preserve"> and the appointment has been reviewed and approved by the Dean and the Office of the Provost.</w:t>
      </w:r>
      <w:r>
        <w:rPr>
          <w:sz w:val="24"/>
        </w:rPr>
        <w:t xml:space="preserve">    </w:t>
      </w:r>
      <w:r w:rsidRPr="00A1453D">
        <w:rPr>
          <w:rFonts w:ascii="Times New Roman" w:eastAsia="Times New Roman" w:hAnsi="Times New Roman" w:cs="Times New Roman"/>
          <w:sz w:val="24"/>
          <w:szCs w:val="24"/>
        </w:rPr>
        <w:t xml:space="preserve"> </w:t>
      </w:r>
    </w:p>
    <w:p w14:paraId="638C1C25" w14:textId="77777777" w:rsidR="00A1453D" w:rsidRDefault="00A1453D"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1209541" w14:textId="7295AB16" w:rsidR="002F616F" w:rsidRPr="00F81BC2" w:rsidRDefault="00C95E4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2719">
        <w:rPr>
          <w:rFonts w:ascii="Times New Roman" w:eastAsia="Times New Roman" w:hAnsi="Times New Roman" w:cs="Times New Roman"/>
          <w:sz w:val="24"/>
          <w:szCs w:val="24"/>
        </w:rPr>
        <w:t>The salary for any appointment would</w:t>
      </w:r>
      <w:r w:rsidR="002F616F" w:rsidRPr="00A42719">
        <w:rPr>
          <w:rFonts w:ascii="Times New Roman" w:eastAsia="Times New Roman" w:hAnsi="Times New Roman" w:cs="Times New Roman"/>
          <w:i/>
          <w:iCs/>
          <w:sz w:val="24"/>
          <w:szCs w:val="24"/>
        </w:rPr>
        <w:t xml:space="preserve"> </w:t>
      </w:r>
      <w:r w:rsidRPr="00A42719">
        <w:rPr>
          <w:rFonts w:ascii="Times New Roman" w:eastAsia="Times New Roman" w:hAnsi="Times New Roman" w:cs="Times New Roman"/>
          <w:sz w:val="24"/>
          <w:szCs w:val="24"/>
        </w:rPr>
        <w:t>consist</w:t>
      </w:r>
      <w:r w:rsidR="002F616F" w:rsidRPr="00A42719">
        <w:rPr>
          <w:rFonts w:ascii="Times New Roman" w:eastAsia="Times New Roman" w:hAnsi="Times New Roman" w:cs="Times New Roman"/>
          <w:sz w:val="24"/>
          <w:szCs w:val="24"/>
        </w:rPr>
        <w:t xml:space="preserve"> of a cash salary of </w:t>
      </w:r>
      <w:r w:rsidR="00FE525D" w:rsidRPr="00A42719">
        <w:rPr>
          <w:rFonts w:ascii="Times New Roman" w:eastAsia="Times New Roman" w:hAnsi="Times New Roman" w:cs="Times New Roman"/>
          <w:sz w:val="24"/>
          <w:szCs w:val="24"/>
        </w:rPr>
        <w:t>86% of the amount and a deferred salary of 14%</w:t>
      </w:r>
      <w:r w:rsidR="00A42719">
        <w:rPr>
          <w:rFonts w:ascii="Times New Roman" w:eastAsia="Times New Roman" w:hAnsi="Times New Roman" w:cs="Times New Roman"/>
          <w:sz w:val="24"/>
          <w:szCs w:val="24"/>
        </w:rPr>
        <w:t>.</w:t>
      </w:r>
      <w:r w:rsidR="002F616F" w:rsidRPr="00F81BC2">
        <w:rPr>
          <w:rFonts w:ascii="Times New Roman" w:eastAsia="Times New Roman" w:hAnsi="Times New Roman" w:cs="Times New Roman"/>
          <w:sz w:val="24"/>
          <w:szCs w:val="24"/>
        </w:rPr>
        <w:t xml:space="preserve">  As earned, the deferr</w:t>
      </w:r>
      <w:r w:rsidR="00F81BC2">
        <w:rPr>
          <w:rFonts w:ascii="Times New Roman" w:eastAsia="Times New Roman" w:hAnsi="Times New Roman" w:cs="Times New Roman"/>
          <w:sz w:val="24"/>
          <w:szCs w:val="24"/>
        </w:rPr>
        <w:t>ed salary amount would</w:t>
      </w:r>
      <w:r w:rsidR="002F616F" w:rsidRPr="00F81BC2">
        <w:rPr>
          <w:rFonts w:ascii="Times New Roman" w:eastAsia="Times New Roman" w:hAnsi="Times New Roman" w:cs="Times New Roman"/>
          <w:sz w:val="24"/>
          <w:szCs w:val="24"/>
        </w:rPr>
        <w:t xml:space="preserve"> be contributed by the University to the appropriate retirement program for deposit into your account.  Compensation is payable semi-monthly.  If service is terminated before the end of the term, payment shall be prorated for the time of actual service and no allowance shall be made for the incomplete term of employment.</w:t>
      </w:r>
    </w:p>
    <w:p w14:paraId="2A0AA1FA" w14:textId="77777777" w:rsidR="00A7702E" w:rsidRPr="00F81BC2" w:rsidRDefault="00A7702E" w:rsidP="00786A19">
      <w:pPr>
        <w:autoSpaceDE w:val="0"/>
        <w:autoSpaceDN w:val="0"/>
        <w:adjustRightInd w:val="0"/>
        <w:spacing w:after="0" w:line="240" w:lineRule="auto"/>
        <w:jc w:val="both"/>
        <w:rPr>
          <w:rFonts w:ascii="Helv" w:hAnsi="Helv" w:cs="Helv"/>
          <w:sz w:val="20"/>
          <w:szCs w:val="20"/>
        </w:rPr>
      </w:pPr>
    </w:p>
    <w:p w14:paraId="74F4B29B" w14:textId="22241304" w:rsidR="002F616F" w:rsidRDefault="00C95E4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1BC2">
        <w:rPr>
          <w:rFonts w:ascii="Times New Roman" w:eastAsia="Times New Roman" w:hAnsi="Times New Roman" w:cs="Times New Roman"/>
          <w:sz w:val="24"/>
          <w:szCs w:val="24"/>
        </w:rPr>
        <w:t>Any appointment would be</w:t>
      </w:r>
      <w:r w:rsidR="002F616F" w:rsidRPr="00F81BC2">
        <w:rPr>
          <w:rFonts w:ascii="Times New Roman" w:eastAsia="Times New Roman" w:hAnsi="Times New Roman" w:cs="Times New Roman"/>
          <w:sz w:val="24"/>
          <w:szCs w:val="24"/>
        </w:rPr>
        <w:t xml:space="preserve"> to a part-time position and </w:t>
      </w:r>
      <w:r w:rsidR="00F81BC2">
        <w:rPr>
          <w:rFonts w:ascii="Times New Roman" w:eastAsia="Times New Roman" w:hAnsi="Times New Roman" w:cs="Times New Roman"/>
          <w:sz w:val="24"/>
          <w:szCs w:val="24"/>
        </w:rPr>
        <w:t>would be</w:t>
      </w:r>
      <w:r w:rsidR="002F616F" w:rsidRPr="00F81BC2">
        <w:rPr>
          <w:rFonts w:ascii="Times New Roman" w:eastAsia="Times New Roman" w:hAnsi="Times New Roman" w:cs="Times New Roman"/>
          <w:sz w:val="24"/>
          <w:szCs w:val="24"/>
        </w:rPr>
        <w:t xml:space="preserve"> li</w:t>
      </w:r>
      <w:r w:rsidRPr="00F81BC2">
        <w:rPr>
          <w:rFonts w:ascii="Times New Roman" w:eastAsia="Times New Roman" w:hAnsi="Times New Roman" w:cs="Times New Roman"/>
          <w:sz w:val="24"/>
          <w:szCs w:val="24"/>
        </w:rPr>
        <w:t>mited to the specified term of the assignment</w:t>
      </w:r>
      <w:r w:rsidR="002F616F" w:rsidRPr="00F81BC2">
        <w:rPr>
          <w:rFonts w:ascii="Times New Roman" w:eastAsia="Times New Roman" w:hAnsi="Times New Roman" w:cs="Times New Roman"/>
          <w:sz w:val="24"/>
          <w:szCs w:val="24"/>
        </w:rPr>
        <w:t xml:space="preserve">.  As such, it is specifically understood that such an appointment is not included under the </w:t>
      </w:r>
      <w:r w:rsidR="00275F55">
        <w:rPr>
          <w:rFonts w:ascii="Times New Roman" w:eastAsia="Times New Roman" w:hAnsi="Times New Roman" w:cs="Times New Roman"/>
          <w:i/>
          <w:sz w:val="24"/>
          <w:szCs w:val="24"/>
        </w:rPr>
        <w:t>University P</w:t>
      </w:r>
      <w:r w:rsidR="002F616F" w:rsidRPr="00F81BC2">
        <w:rPr>
          <w:rFonts w:ascii="Times New Roman" w:eastAsia="Times New Roman" w:hAnsi="Times New Roman" w:cs="Times New Roman"/>
          <w:i/>
          <w:sz w:val="24"/>
          <w:szCs w:val="24"/>
        </w:rPr>
        <w:t>olicy regarding faculty tenure</w:t>
      </w:r>
      <w:r w:rsidR="002F616F" w:rsidRPr="00F81BC2">
        <w:rPr>
          <w:rFonts w:ascii="Times New Roman" w:eastAsia="Times New Roman" w:hAnsi="Times New Roman" w:cs="Times New Roman"/>
          <w:sz w:val="24"/>
          <w:szCs w:val="24"/>
        </w:rPr>
        <w:t xml:space="preserve"> and, accordingly, this appointment will not entitle you to any rights with regard to tenure or eligibility for promotion in academic rank.  All part-time faculty appointments are contingent upon sufficient enrollment, programmatic </w:t>
      </w:r>
      <w:proofErr w:type="gramStart"/>
      <w:r w:rsidR="002F616F" w:rsidRPr="00F81BC2">
        <w:rPr>
          <w:rFonts w:ascii="Times New Roman" w:eastAsia="Times New Roman" w:hAnsi="Times New Roman" w:cs="Times New Roman"/>
          <w:sz w:val="24"/>
          <w:szCs w:val="24"/>
        </w:rPr>
        <w:t>need</w:t>
      </w:r>
      <w:proofErr w:type="gramEnd"/>
      <w:r w:rsidR="002F616F" w:rsidRPr="00F81BC2">
        <w:rPr>
          <w:rFonts w:ascii="Times New Roman" w:eastAsia="Times New Roman" w:hAnsi="Times New Roman" w:cs="Times New Roman"/>
          <w:sz w:val="24"/>
          <w:szCs w:val="24"/>
        </w:rPr>
        <w:t xml:space="preserve"> and available resources.</w:t>
      </w:r>
    </w:p>
    <w:p w14:paraId="6A74ECC0" w14:textId="77777777" w:rsidR="002F616F" w:rsidRPr="00F81BC2" w:rsidRDefault="002F616F"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2AB791D" w14:textId="05800E60" w:rsidR="00275F55" w:rsidRPr="00275F55" w:rsidRDefault="00275F55" w:rsidP="00275F55">
      <w:pPr>
        <w:widowControl w:val="0"/>
        <w:suppressAutoHyphens/>
        <w:autoSpaceDN w:val="0"/>
        <w:spacing w:line="240" w:lineRule="auto"/>
        <w:jc w:val="both"/>
        <w:textAlignment w:val="baseline"/>
        <w:rPr>
          <w:rFonts w:ascii="Times New Roman" w:eastAsia="SimSun" w:hAnsi="Times New Roman" w:cs="Times New Roman"/>
          <w:kern w:val="3"/>
          <w:sz w:val="24"/>
        </w:rPr>
      </w:pPr>
      <w:r w:rsidRPr="00275F55">
        <w:rPr>
          <w:rFonts w:ascii="Times New Roman" w:eastAsia="SimSun" w:hAnsi="Times New Roman" w:cs="Times New Roman"/>
          <w:kern w:val="3"/>
          <w:sz w:val="24"/>
        </w:rPr>
        <w:t xml:space="preserve">All faculty members are expected to teach effectively; to maintain and demonstrate currency in their professional fields and satisfactorily carry out duties as assigned.  You will be expected to maintain appropriate office hours in accordance with University Policy and to administer Student Surveys of Instruction </w:t>
      </w:r>
      <w:r w:rsidR="001471F8">
        <w:rPr>
          <w:rFonts w:ascii="Times New Roman" w:eastAsia="SimSun" w:hAnsi="Times New Roman" w:cs="Times New Roman"/>
          <w:kern w:val="3"/>
          <w:sz w:val="24"/>
        </w:rPr>
        <w:t>on</w:t>
      </w:r>
      <w:r w:rsidRPr="00275F55">
        <w:rPr>
          <w:rFonts w:ascii="Times New Roman" w:eastAsia="SimSun" w:hAnsi="Times New Roman" w:cs="Times New Roman"/>
          <w:kern w:val="3"/>
          <w:sz w:val="24"/>
        </w:rPr>
        <w:t xml:space="preserve"> your courses.  At the conclusion of this appointment, it </w:t>
      </w:r>
      <w:r w:rsidR="00610F2F">
        <w:rPr>
          <w:rFonts w:ascii="Times New Roman" w:eastAsia="SimSun" w:hAnsi="Times New Roman" w:cs="Times New Roman"/>
          <w:kern w:val="3"/>
          <w:sz w:val="24"/>
        </w:rPr>
        <w:t xml:space="preserve">may </w:t>
      </w:r>
      <w:r w:rsidRPr="00275F55">
        <w:rPr>
          <w:rFonts w:ascii="Times New Roman" w:eastAsia="SimSun" w:hAnsi="Times New Roman" w:cs="Times New Roman"/>
          <w:kern w:val="3"/>
          <w:sz w:val="24"/>
        </w:rPr>
        <w:t xml:space="preserve">be necessary for you to submit your grades and student records the </w:t>
      </w:r>
      <w:r w:rsidRPr="00275F55">
        <w:rPr>
          <w:rFonts w:ascii="Times New Roman" w:eastAsia="SimSun" w:hAnsi="Times New Roman" w:cs="Times New Roman"/>
          <w:i/>
          <w:kern w:val="3"/>
          <w:sz w:val="24"/>
        </w:rPr>
        <w:t>(</w:t>
      </w:r>
      <w:r>
        <w:rPr>
          <w:rFonts w:ascii="Times New Roman" w:eastAsia="SimSun" w:hAnsi="Times New Roman" w:cs="Times New Roman"/>
          <w:i/>
          <w:color w:val="FF0000"/>
          <w:kern w:val="3"/>
          <w:sz w:val="24"/>
        </w:rPr>
        <w:t>Asst/Assoc Dean’s</w:t>
      </w:r>
      <w:r w:rsidRPr="00275F55">
        <w:rPr>
          <w:rFonts w:ascii="Times New Roman" w:eastAsia="SimSun" w:hAnsi="Times New Roman" w:cs="Times New Roman"/>
          <w:i/>
          <w:kern w:val="3"/>
          <w:sz w:val="24"/>
        </w:rPr>
        <w:t>)</w:t>
      </w:r>
      <w:r w:rsidRPr="00275F55">
        <w:rPr>
          <w:rFonts w:ascii="Times New Roman" w:eastAsia="SimSun" w:hAnsi="Times New Roman" w:cs="Times New Roman"/>
          <w:kern w:val="3"/>
          <w:sz w:val="24"/>
        </w:rPr>
        <w:t xml:space="preserve"> office.</w:t>
      </w:r>
    </w:p>
    <w:p w14:paraId="7FF9066B" w14:textId="77777777" w:rsidR="00C71753" w:rsidRPr="00C71753" w:rsidRDefault="00275F55" w:rsidP="00C71753">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salaried employees of the University earn sick leave at the rate of one and one-fourth (1.25) days per month.  Part-time employees earn sick leave in an amount proportionate to the percentage of full-time service.  </w:t>
      </w:r>
      <w:r w:rsidR="00C71753" w:rsidRPr="00C71753">
        <w:rPr>
          <w:rFonts w:ascii="Times New Roman" w:eastAsia="Times New Roman" w:hAnsi="Times New Roman" w:cs="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07FC6D71" w14:textId="0F784623" w:rsidR="002F616F" w:rsidRPr="00F81BC2" w:rsidRDefault="002F616F" w:rsidP="00C71753">
      <w:pPr>
        <w:pStyle w:val="Standard"/>
        <w:widowControl w:val="0"/>
        <w:spacing w:after="0" w:line="240" w:lineRule="auto"/>
        <w:jc w:val="both"/>
        <w:rPr>
          <w:rFonts w:ascii="Times New Roman" w:eastAsia="Times New Roman" w:hAnsi="Times New Roman" w:cs="Times New Roman"/>
          <w:sz w:val="24"/>
          <w:szCs w:val="24"/>
        </w:rPr>
      </w:pPr>
    </w:p>
    <w:p w14:paraId="79FF4D5B" w14:textId="5FDDD243" w:rsidR="00275F55" w:rsidRPr="00275F55" w:rsidRDefault="00275F55" w:rsidP="00275F55">
      <w:pPr>
        <w:widowControl w:val="0"/>
        <w:suppressAutoHyphens/>
        <w:autoSpaceDN w:val="0"/>
        <w:spacing w:line="240" w:lineRule="auto"/>
        <w:jc w:val="both"/>
        <w:textAlignment w:val="baseline"/>
        <w:rPr>
          <w:rFonts w:ascii="Times New Roman" w:eastAsia="SimSun" w:hAnsi="Times New Roman" w:cs="Times New Roman"/>
          <w:kern w:val="3"/>
          <w:sz w:val="24"/>
        </w:rPr>
      </w:pPr>
      <w:r w:rsidRPr="00275F55">
        <w:rPr>
          <w:rFonts w:ascii="Times New Roman" w:eastAsia="SimSun" w:hAnsi="Times New Roman" w:cs="Times New Roman"/>
          <w:kern w:val="3"/>
          <w:sz w:val="24"/>
        </w:rPr>
        <w:t>Part-time faculty members are entitled to a fee waiver of up to a maximum of four (4) credit hours which can be used during or immediately following the semester in which they are employed.  Under no circumstances will a fee waiver for more than four (4) hours per semester be approved.  The fee waiver authorization may be applied for on “</w:t>
      </w:r>
      <w:r w:rsidRPr="00275F55">
        <w:rPr>
          <w:rFonts w:ascii="Times New Roman" w:eastAsia="SimSun" w:hAnsi="Times New Roman" w:cs="Times New Roman"/>
          <w:i/>
          <w:kern w:val="3"/>
          <w:sz w:val="24"/>
        </w:rPr>
        <w:t>F</w:t>
      </w:r>
      <w:r w:rsidR="001471F8">
        <w:rPr>
          <w:rFonts w:ascii="Times New Roman" w:eastAsia="SimSun" w:hAnsi="Times New Roman" w:cs="Times New Roman"/>
          <w:i/>
          <w:kern w:val="3"/>
          <w:sz w:val="24"/>
        </w:rPr>
        <w:t>LASH</w:t>
      </w:r>
      <w:r w:rsidR="0017608B">
        <w:rPr>
          <w:rFonts w:ascii="Times New Roman" w:eastAsia="SimSun" w:hAnsi="Times New Roman" w:cs="Times New Roman"/>
          <w:i/>
          <w:kern w:val="3"/>
          <w:sz w:val="24"/>
        </w:rPr>
        <w:t>L</w:t>
      </w:r>
      <w:r w:rsidRPr="00275F55">
        <w:rPr>
          <w:rFonts w:ascii="Times New Roman" w:eastAsia="SimSun" w:hAnsi="Times New Roman" w:cs="Times New Roman"/>
          <w:i/>
          <w:kern w:val="3"/>
          <w:sz w:val="24"/>
        </w:rPr>
        <w:t>ine</w:t>
      </w:r>
      <w:r w:rsidRPr="00275F55">
        <w:rPr>
          <w:rFonts w:ascii="Times New Roman" w:eastAsia="SimSun" w:hAnsi="Times New Roman" w:cs="Times New Roman"/>
          <w:kern w:val="3"/>
          <w:sz w:val="24"/>
        </w:rPr>
        <w:t>,” under</w:t>
      </w:r>
      <w:r w:rsidRPr="00275F55">
        <w:rPr>
          <w:rFonts w:ascii="Times New Roman" w:eastAsia="SimSun" w:hAnsi="Times New Roman" w:cs="Times New Roman"/>
          <w:i/>
          <w:kern w:val="3"/>
          <w:sz w:val="24"/>
        </w:rPr>
        <w:t xml:space="preserve"> “Employee”, “HR &amp; Employee Workflows,”</w:t>
      </w:r>
      <w:r w:rsidR="001471F8">
        <w:rPr>
          <w:rFonts w:ascii="Times New Roman" w:eastAsia="SimSun" w:hAnsi="Times New Roman" w:cs="Times New Roman"/>
          <w:i/>
          <w:kern w:val="3"/>
          <w:sz w:val="24"/>
        </w:rPr>
        <w:t xml:space="preserve"> </w:t>
      </w:r>
      <w:r w:rsidRPr="00275F55">
        <w:rPr>
          <w:rFonts w:ascii="Times New Roman" w:eastAsia="SimSun" w:hAnsi="Times New Roman" w:cs="Times New Roman"/>
          <w:kern w:val="3"/>
          <w:sz w:val="24"/>
        </w:rPr>
        <w:t xml:space="preserve">then </w:t>
      </w:r>
      <w:r w:rsidRPr="00275F55">
        <w:rPr>
          <w:rFonts w:ascii="Times New Roman" w:eastAsia="SimSun" w:hAnsi="Times New Roman" w:cs="Times New Roman"/>
          <w:i/>
          <w:kern w:val="3"/>
          <w:sz w:val="24"/>
        </w:rPr>
        <w:t>“Tuition Waiver Benefit Request”</w:t>
      </w:r>
      <w:r w:rsidRPr="00275F55">
        <w:rPr>
          <w:rFonts w:ascii="Times New Roman" w:eastAsia="SimSun" w:hAnsi="Times New Roman" w:cs="Times New Roman"/>
          <w:kern w:val="3"/>
          <w:sz w:val="24"/>
        </w:rPr>
        <w:t xml:space="preserve"> and will be verified by the Benefits’ Office.</w:t>
      </w:r>
    </w:p>
    <w:p w14:paraId="52479CEF" w14:textId="77777777" w:rsidR="002F616F" w:rsidRPr="00F81BC2" w:rsidRDefault="00F81BC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2F616F" w:rsidRPr="00F81BC2">
        <w:rPr>
          <w:rFonts w:ascii="Times New Roman" w:eastAsia="Times New Roman" w:hAnsi="Times New Roman" w:cs="Times New Roman"/>
          <w:sz w:val="24"/>
          <w:szCs w:val="24"/>
        </w:rPr>
        <w:t xml:space="preserve"> appointment, including the payment of salary, </w:t>
      </w:r>
      <w:r>
        <w:rPr>
          <w:rFonts w:ascii="Times New Roman" w:eastAsia="Times New Roman" w:hAnsi="Times New Roman" w:cs="Times New Roman"/>
          <w:sz w:val="24"/>
          <w:szCs w:val="24"/>
        </w:rPr>
        <w:t xml:space="preserve">would be </w:t>
      </w:r>
      <w:r w:rsidR="002F616F" w:rsidRPr="00F81BC2">
        <w:rPr>
          <w:rFonts w:ascii="Times New Roman" w:eastAsia="Times New Roman" w:hAnsi="Times New Roman" w:cs="Times New Roman"/>
          <w:sz w:val="24"/>
          <w:szCs w:val="24"/>
        </w:rPr>
        <w:t>subject to the availability of funds and confirmation by the Board of Trustees</w:t>
      </w:r>
      <w:r>
        <w:rPr>
          <w:rFonts w:ascii="Times New Roman" w:eastAsia="Times New Roman" w:hAnsi="Times New Roman" w:cs="Times New Roman"/>
          <w:sz w:val="24"/>
          <w:szCs w:val="24"/>
        </w:rPr>
        <w:t>.  All of the conditions of the</w:t>
      </w:r>
      <w:r w:rsidR="002F616F" w:rsidRPr="00F81BC2">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would be</w:t>
      </w:r>
      <w:r w:rsidR="002F616F" w:rsidRPr="00F81BC2">
        <w:rPr>
          <w:rFonts w:ascii="Times New Roman" w:eastAsia="Times New Roman" w:hAnsi="Times New Roman" w:cs="Times New Roman"/>
          <w:sz w:val="24"/>
          <w:szCs w:val="24"/>
        </w:rPr>
        <w:t xml:space="preserve"> subject to and governed by any and all University policies, rules and regulations as currently exist and as may be modified during the term of the appointment.  Further information regarding these rules and regulations is provided in the University Policy Register, copies of which are maintained in the </w:t>
      </w:r>
      <w:r w:rsidRPr="00F81BC2">
        <w:rPr>
          <w:rFonts w:ascii="Times New Roman" w:eastAsia="Times New Roman" w:hAnsi="Times New Roman" w:cs="Times New Roman"/>
          <w:i/>
          <w:color w:val="FF0000"/>
          <w:sz w:val="24"/>
          <w:szCs w:val="24"/>
        </w:rPr>
        <w:t>(</w:t>
      </w:r>
      <w:r w:rsidRPr="00F81BC2">
        <w:rPr>
          <w:rFonts w:ascii="Helv" w:hAnsi="Helv" w:cs="Helv"/>
          <w:i/>
          <w:color w:val="FF0000"/>
          <w:sz w:val="20"/>
          <w:szCs w:val="20"/>
        </w:rPr>
        <w:t>Asst/Assoc Dean)</w:t>
      </w:r>
      <w:r w:rsidRPr="00F81BC2">
        <w:rPr>
          <w:rFonts w:ascii="Times New Roman" w:eastAsia="Times New Roman" w:hAnsi="Times New Roman" w:cs="Times New Roman"/>
          <w:sz w:val="24"/>
          <w:szCs w:val="24"/>
        </w:rPr>
        <w:t xml:space="preserve">‘s </w:t>
      </w:r>
      <w:r w:rsidR="002F616F" w:rsidRPr="00F81BC2">
        <w:rPr>
          <w:rFonts w:ascii="Times New Roman" w:eastAsia="Times New Roman" w:hAnsi="Times New Roman" w:cs="Times New Roman"/>
          <w:sz w:val="24"/>
          <w:szCs w:val="24"/>
        </w:rPr>
        <w:t>office.  Please read and review these materials at your earliest convenience.  We will be happy to answer any questions you may have about these documents and University policies and procedures in general.</w:t>
      </w:r>
    </w:p>
    <w:p w14:paraId="205C66DA" w14:textId="77777777" w:rsidR="001C39CE" w:rsidRDefault="001C39CE" w:rsidP="00786A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14:paraId="13E26D80" w14:textId="54D654DB" w:rsidR="001471F8" w:rsidRDefault="00535BC2" w:rsidP="001471F8">
      <w:pPr>
        <w:spacing w:line="240" w:lineRule="auto"/>
        <w:jc w:val="both"/>
        <w:rPr>
          <w:sz w:val="24"/>
        </w:rPr>
      </w:pPr>
      <w:r w:rsidRPr="00535BC2">
        <w:rPr>
          <w:rFonts w:ascii="Times New Roman" w:hAnsi="Times New Roman" w:cs="Times New Roman"/>
          <w:sz w:val="24"/>
        </w:rPr>
        <w:lastRenderedPageBreak/>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w:t>
      </w:r>
      <w:r w:rsidR="001471F8" w:rsidRPr="00802946">
        <w:rPr>
          <w:rFonts w:ascii="Times New Roman" w:hAnsi="Times New Roman" w:cs="Times New Roman"/>
          <w:sz w:val="24"/>
        </w:rPr>
        <w:t xml:space="preserve">Accordingly, this offer is contingent upon verification of identity and eligibility to be employed in the United States.  </w:t>
      </w:r>
      <w:r w:rsidR="001471F8">
        <w:rPr>
          <w:rFonts w:ascii="Times New Roman" w:hAnsi="Times New Roman" w:cs="Times New Roman"/>
          <w:sz w:val="24"/>
        </w:rPr>
        <w:t xml:space="preserve">You are required to finalize your Form I-9 in person within </w:t>
      </w:r>
      <w:r w:rsidR="001471F8" w:rsidRPr="00802946">
        <w:rPr>
          <w:rFonts w:ascii="Times New Roman" w:hAnsi="Times New Roman" w:cs="Times New Roman"/>
          <w:sz w:val="24"/>
        </w:rPr>
        <w:t xml:space="preserve">three business days of </w:t>
      </w:r>
      <w:r w:rsidR="001471F8">
        <w:rPr>
          <w:rFonts w:ascii="Times New Roman" w:hAnsi="Times New Roman" w:cs="Times New Roman"/>
          <w:sz w:val="24"/>
        </w:rPr>
        <w:t xml:space="preserve">your contract date.  You may complete this process with an authorized Representative (please contact Academic Personnel regarding this process).  </w:t>
      </w:r>
      <w:r w:rsidR="001471F8" w:rsidRPr="00802946">
        <w:rPr>
          <w:rFonts w:ascii="Times New Roman" w:hAnsi="Times New Roman" w:cs="Times New Roman"/>
          <w:sz w:val="24"/>
        </w:rPr>
        <w:t>All employees must have a valid Form I-9 on file and continuous work authorization throughout the term of employment</w:t>
      </w:r>
      <w:r w:rsidR="001471F8" w:rsidRPr="006522B6">
        <w:rPr>
          <w:sz w:val="24"/>
        </w:rPr>
        <w:t>.</w:t>
      </w:r>
    </w:p>
    <w:p w14:paraId="708F72BB" w14:textId="70C0EB7B" w:rsidR="001471F8" w:rsidRPr="008E1964" w:rsidRDefault="001471F8" w:rsidP="001471F8">
      <w:pPr>
        <w:spacing w:line="240" w:lineRule="auto"/>
        <w:jc w:val="both"/>
        <w:rPr>
          <w:rFonts w:ascii="Times New Roman" w:hAnsi="Times New Roman" w:cs="Times New Roman"/>
          <w:sz w:val="24"/>
          <w:szCs w:val="24"/>
        </w:rPr>
      </w:pPr>
      <w:r w:rsidRPr="008E1964">
        <w:rPr>
          <w:rFonts w:ascii="Times New Roman" w:hAnsi="Times New Roman" w:cs="Times New Roman"/>
          <w:sz w:val="24"/>
          <w:szCs w:val="24"/>
        </w:rPr>
        <w:t xml:space="preserve">The State of Ohio requires that the </w:t>
      </w:r>
      <w:r>
        <w:rPr>
          <w:rFonts w:ascii="Times New Roman" w:hAnsi="Times New Roman" w:cs="Times New Roman"/>
          <w:sz w:val="24"/>
          <w:szCs w:val="24"/>
        </w:rPr>
        <w:t>u</w:t>
      </w:r>
      <w:r w:rsidRPr="008E1964">
        <w:rPr>
          <w:rFonts w:ascii="Times New Roman" w:hAnsi="Times New Roman" w:cs="Times New Roman"/>
          <w:sz w:val="24"/>
          <w:szCs w:val="24"/>
        </w:rPr>
        <w:t>niversity provide you with a copy of Chapter 102 and Section 2921.42 regarding ethics laws for public employees and Ohio Revised Code 117.103(b)(1) for fraud hotline</w:t>
      </w:r>
      <w:r>
        <w:rPr>
          <w:rFonts w:ascii="Times New Roman" w:hAnsi="Times New Roman" w:cs="Times New Roman"/>
          <w:sz w:val="24"/>
          <w:szCs w:val="24"/>
        </w:rPr>
        <w:t xml:space="preserve"> </w:t>
      </w:r>
      <w:r w:rsidRPr="008E1964">
        <w:rPr>
          <w:rFonts w:ascii="Times New Roman" w:hAnsi="Times New Roman" w:cs="Times New Roman"/>
          <w:sz w:val="24"/>
          <w:szCs w:val="24"/>
        </w:rPr>
        <w:t>reporting.</w:t>
      </w:r>
      <w:r>
        <w:rPr>
          <w:rFonts w:ascii="Times New Roman" w:hAnsi="Times New Roman" w:cs="Times New Roman"/>
          <w:sz w:val="24"/>
          <w:szCs w:val="24"/>
        </w:rPr>
        <w:t xml:space="preserve">   This information will be provided to you when </w:t>
      </w:r>
      <w:r w:rsidRPr="008E1964">
        <w:rPr>
          <w:rFonts w:ascii="Times New Roman" w:hAnsi="Times New Roman" w:cs="Times New Roman"/>
          <w:sz w:val="24"/>
          <w:szCs w:val="24"/>
        </w:rPr>
        <w:t xml:space="preserve">employment forms </w:t>
      </w:r>
      <w:r>
        <w:rPr>
          <w:rFonts w:ascii="Times New Roman" w:hAnsi="Times New Roman" w:cs="Times New Roman"/>
          <w:sz w:val="24"/>
          <w:szCs w:val="24"/>
        </w:rPr>
        <w:t>are emailed via</w:t>
      </w:r>
      <w:r w:rsidRPr="008E1964">
        <w:rPr>
          <w:rFonts w:ascii="Times New Roman" w:hAnsi="Times New Roman" w:cs="Times New Roman"/>
          <w:sz w:val="24"/>
          <w:szCs w:val="24"/>
        </w:rPr>
        <w:t xml:space="preserve"> </w:t>
      </w:r>
      <w:r w:rsidR="007F4084">
        <w:rPr>
          <w:rFonts w:ascii="Times New Roman" w:hAnsi="Times New Roman" w:cs="Times New Roman"/>
          <w:sz w:val="24"/>
          <w:szCs w:val="24"/>
        </w:rPr>
        <w:t>electronic signature platform</w:t>
      </w:r>
      <w:r>
        <w:rPr>
          <w:rFonts w:ascii="Times New Roman" w:hAnsi="Times New Roman" w:cs="Times New Roman"/>
          <w:sz w:val="24"/>
          <w:szCs w:val="24"/>
        </w:rPr>
        <w:t>.</w:t>
      </w:r>
    </w:p>
    <w:p w14:paraId="4A3168B8" w14:textId="77777777" w:rsidR="00A7702E" w:rsidRPr="00F81BC2" w:rsidRDefault="00A7702E" w:rsidP="00786A19">
      <w:pPr>
        <w:widowControl w:val="0"/>
        <w:autoSpaceDE w:val="0"/>
        <w:autoSpaceDN w:val="0"/>
        <w:adjustRightInd w:val="0"/>
        <w:spacing w:after="0" w:line="240" w:lineRule="auto"/>
        <w:jc w:val="both"/>
        <w:rPr>
          <w:rFonts w:ascii="Helv" w:hAnsi="Helv" w:cs="Helv"/>
          <w:sz w:val="20"/>
          <w:szCs w:val="20"/>
        </w:rPr>
      </w:pPr>
    </w:p>
    <w:sectPr w:rsidR="00A7702E" w:rsidRPr="00F81BC2" w:rsidSect="002F61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E"/>
    <w:rsid w:val="000B21B7"/>
    <w:rsid w:val="001471F8"/>
    <w:rsid w:val="00170978"/>
    <w:rsid w:val="0017608B"/>
    <w:rsid w:val="001C39CE"/>
    <w:rsid w:val="0021675F"/>
    <w:rsid w:val="0026301B"/>
    <w:rsid w:val="00275F55"/>
    <w:rsid w:val="002A122B"/>
    <w:rsid w:val="002F616F"/>
    <w:rsid w:val="00357BF9"/>
    <w:rsid w:val="004F2212"/>
    <w:rsid w:val="00535BC2"/>
    <w:rsid w:val="005978BE"/>
    <w:rsid w:val="005C4316"/>
    <w:rsid w:val="00610F2F"/>
    <w:rsid w:val="00661C2F"/>
    <w:rsid w:val="00686D34"/>
    <w:rsid w:val="00693595"/>
    <w:rsid w:val="00786A19"/>
    <w:rsid w:val="007C1424"/>
    <w:rsid w:val="007F4084"/>
    <w:rsid w:val="00897FF7"/>
    <w:rsid w:val="00A1453D"/>
    <w:rsid w:val="00A42719"/>
    <w:rsid w:val="00A7702E"/>
    <w:rsid w:val="00A86A2E"/>
    <w:rsid w:val="00B10A98"/>
    <w:rsid w:val="00BB6EF4"/>
    <w:rsid w:val="00C71753"/>
    <w:rsid w:val="00C95766"/>
    <w:rsid w:val="00C95E42"/>
    <w:rsid w:val="00CA6F03"/>
    <w:rsid w:val="00D11ADB"/>
    <w:rsid w:val="00DE575F"/>
    <w:rsid w:val="00E516AC"/>
    <w:rsid w:val="00EB18C0"/>
    <w:rsid w:val="00F039BA"/>
    <w:rsid w:val="00F76A4F"/>
    <w:rsid w:val="00F81BC2"/>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A6BD"/>
  <w15:docId w15:val="{E3DAD23B-D4CA-4035-AD09-289BCEBC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2E"/>
    <w:rPr>
      <w:rFonts w:ascii="Tahoma" w:hAnsi="Tahoma" w:cs="Tahoma"/>
      <w:sz w:val="16"/>
      <w:szCs w:val="16"/>
    </w:rPr>
  </w:style>
  <w:style w:type="paragraph" w:customStyle="1" w:styleId="Standard">
    <w:name w:val="Standard"/>
    <w:rsid w:val="00357BF9"/>
    <w:pPr>
      <w:suppressAutoHyphens/>
      <w:autoSpaceDN w:val="0"/>
      <w:textAlignment w:val="baseline"/>
    </w:pPr>
    <w:rPr>
      <w:rFonts w:ascii="Calibri" w:eastAsia="SimSun" w:hAnsi="Calibri" w:cs="Calibri"/>
      <w:kern w:val="3"/>
    </w:rPr>
  </w:style>
  <w:style w:type="character" w:styleId="Hyperlink">
    <w:name w:val="Hyperlink"/>
    <w:basedOn w:val="DefaultParagraphFont"/>
    <w:rsid w:val="00357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01546">
      <w:bodyDiv w:val="1"/>
      <w:marLeft w:val="0"/>
      <w:marRight w:val="0"/>
      <w:marTop w:val="0"/>
      <w:marBottom w:val="0"/>
      <w:divBdr>
        <w:top w:val="none" w:sz="0" w:space="0" w:color="auto"/>
        <w:left w:val="none" w:sz="0" w:space="0" w:color="auto"/>
        <w:bottom w:val="none" w:sz="0" w:space="0" w:color="auto"/>
        <w:right w:val="none" w:sz="0" w:space="0" w:color="auto"/>
      </w:divBdr>
    </w:div>
    <w:div w:id="1222985495">
      <w:bodyDiv w:val="1"/>
      <w:marLeft w:val="0"/>
      <w:marRight w:val="0"/>
      <w:marTop w:val="0"/>
      <w:marBottom w:val="0"/>
      <w:divBdr>
        <w:top w:val="none" w:sz="0" w:space="0" w:color="auto"/>
        <w:left w:val="none" w:sz="0" w:space="0" w:color="auto"/>
        <w:bottom w:val="none" w:sz="0" w:space="0" w:color="auto"/>
        <w:right w:val="none" w:sz="0" w:space="0" w:color="auto"/>
      </w:divBdr>
    </w:div>
    <w:div w:id="17558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khickin</dc:creator>
  <cp:lastModifiedBy>Hickin, Kerin</cp:lastModifiedBy>
  <cp:revision>2</cp:revision>
  <dcterms:created xsi:type="dcterms:W3CDTF">2023-11-09T13:51:00Z</dcterms:created>
  <dcterms:modified xsi:type="dcterms:W3CDTF">2023-11-09T13:51:00Z</dcterms:modified>
</cp:coreProperties>
</file>