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8D0989">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314E8F96" wp14:editId="2DE7478F">
                <wp:simplePos x="0" y="0"/>
                <wp:positionH relativeFrom="column">
                  <wp:posOffset>-815975</wp:posOffset>
                </wp:positionH>
                <wp:positionV relativeFrom="paragraph">
                  <wp:posOffset>8801100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8D0989">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2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DHlp+y4QAAAA4BAAAPAAAAZHJzL2Rvd25y&#10;ZXYueG1sTI/NTsMwEITvSLyDtZW4tc4PpFEap6qQuCHRFsTZiU0S1V5HsdMEnp7lRI8782l2ptwv&#10;1rCrHn3vUEC8iYBpbJzqsRXw8f6yzoH5IFFJ41AL+NYe9tX9XSkL5WY86es5tIxC0BdSQBfCUHDu&#10;m05b6Tdu0EjelxutDHSOLVejnCncGp5EUcat7JE+dHLQz51uLufJCvist9NxHtPj6fIzZMYd/Ntr&#10;8EI8rJbDDljQS/iH4a8+VYeKOtVuQuWZEbCOk/yJWHLSPKNZxCRxSlJN0mOyjYBXJb+dUf0CAAD/&#10;/wMAUEsBAi0AFAAGAAgAAAAhALaDOJL+AAAA4QEAABMAAAAAAAAAAAAAAAAAAAAAAFtDb250ZW50&#10;X1R5cGVzXS54bWxQSwECLQAUAAYACAAAACEAOP0h/9YAAACUAQAACwAAAAAAAAAAAAAAAAAvAQAA&#10;X3JlbHMvLnJlbHNQSwECLQAUAAYACAAAACEArAO0QxADAAC/BgAADgAAAAAAAAAAAAAAAAAuAgAA&#10;ZHJzL2Uyb0RvYy54bWxQSwECLQAUAAYACAAAACEAx5afsuEAAAAOAQAADwAAAAAAAAAAAAAAAABq&#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8D0989">
                        <w:rPr>
                          <w:rFonts w:ascii="Times New Roman" w:hAnsi="Times New Roman"/>
                          <w:sz w:val="12"/>
                          <w:szCs w:val="12"/>
                        </w:rPr>
                        <w:t>12/15/2015</w:t>
                      </w:r>
                    </w:p>
                  </w:txbxContent>
                </v:textbox>
              </v:shape>
            </w:pict>
          </mc:Fallback>
        </mc:AlternateContent>
      </w:r>
      <w:r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1F7C29BF" wp14:editId="795A4C04">
                <wp:simplePos x="0" y="0"/>
                <wp:positionH relativeFrom="margin">
                  <wp:posOffset>-457200</wp:posOffset>
                </wp:positionH>
                <wp:positionV relativeFrom="paragraph">
                  <wp:posOffset>3629025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b/>
                                <w:bCs/>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866002" w:rsidRDefault="00866002" w:rsidP="009808EE">
                            <w:pPr>
                              <w:widowControl w:val="0"/>
                              <w:rPr>
                                <w:rFonts w:ascii="Times New Roman" w:hAnsi="Times New Roman"/>
                                <w:b/>
                                <w:bCs/>
                                <w:sz w:val="24"/>
                                <w:szCs w:val="24"/>
                              </w:rPr>
                            </w:pPr>
                          </w:p>
                          <w:p w:rsidR="00866002" w:rsidRDefault="00866002" w:rsidP="009808EE">
                            <w:pPr>
                              <w:widowControl w:val="0"/>
                              <w:rPr>
                                <w:rFonts w:ascii="Times New Roman" w:hAnsi="Times New Roman"/>
                                <w:sz w:val="24"/>
                                <w:szCs w:val="24"/>
                              </w:rPr>
                            </w:pPr>
                            <w:r>
                              <w:rPr>
                                <w:rFonts w:ascii="Times New Roman" w:hAnsi="Times New Roman"/>
                                <w:b/>
                                <w:bCs/>
                                <w:sz w:val="24"/>
                                <w:szCs w:val="24"/>
                              </w:rPr>
                              <w:t>Name of Symposium</w:t>
                            </w:r>
                            <w:r w:rsidRPr="00866002">
                              <w:rPr>
                                <w:rFonts w:ascii="Times New Roman" w:hAnsi="Times New Roman"/>
                                <w:bCs/>
                                <w:sz w:val="24"/>
                                <w:szCs w:val="24"/>
                              </w:rPr>
                              <w:t>:</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pt;margin-top:285.75pt;width:541.5pt;height:174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IBEAMAAL4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HGHHSQoke6VGjlTiiyGSn71QChx46OKaPsAxVtkxVdy+KrwpxkdWE7+hSStHXlJSAzjc33dHV&#10;IY4yQbb9B1HCM2SvhQ10rGRrUgfJQBAdqvR0qYyBUsBiOI8ibwZbBexNJl4892ztXJKcr3dS6XdU&#10;tMgMUiyh9DY8OdwrbeCQ5HzEvMZFzprGlr/hVwtwcFihVj/DbZIAFBiakwaUre2P2Is38808cIJJ&#10;uHECb712lnkWOGHuR7P1dJ1la/+nQeEHSc3KknLz6FlnfvB3dTwpflDIRWlKNKw04QwkJXfbrJHo&#10;QEDnuf3ZEsDO8zH3GoZNCXB5QcmfBN5qEjs55NwJ8mDmxJE3dzw/XsWhF8TBOr+mdM84fT0l1Kc4&#10;nk1mGJFmB1Zy6qcRfOBiXIFeeJZfByU2+xYkNXA/dTQsQd+PlqCol9uW+FXglmlwoYa1KQZhwW/w&#10;BaPmDS+tSDRhzTAepdFQ/3Mal/nMi4Lp3Imi2dQJphvPWc3zzFlmfhhGm1W22rxQxsaqTb0+k7ae&#10;I+mO8J7eeIYMaTnr2rar6dChV/Vxe7S+MD27wFaUT9C/UkB3QSeC6cOgFvI7Rj0YaIrVtz2RFKPm&#10;PQcPmIazKATHHU/keLIdTwgvIFSKNdTfDjM9uPS+k2xXw0tDrblYgm9UzHa0MZgBFTAyEzBJy+1k&#10;6MaFx3N76vlvZ/ELAAD//wMAUEsDBBQABgAIAAAAIQBuhO4C4QAAAAwBAAAPAAAAZHJzL2Rvd25y&#10;ZXYueG1sTI/BTsMwEETvSPyDtUjcWsdFadoQp6qQuCHRFsTZibdJVHsdxU4T+HrcExxnZzT7ptjN&#10;1rArDr5zJEEsE2BItdMdNRI+P14XG2A+KNLKOEIJ3+hhV97fFSrXbqIjXk+hYbGEfK4ktCH0Oee+&#10;btEqv3Q9UvTObrAqRDk0XA9qiuXW8FWSrLlVHcUPrerxpcX6chqthK8qGw/T8HQ4Xn76tXF7//4W&#10;vJSPD/P+GVjAOfyF4YYf0aGMTJUbSXtmJCyyVdwSJKSZSIHdEokQ8VRJ2IptCrws+P8R5S8AAAD/&#10;/wMAUEsBAi0AFAAGAAgAAAAhALaDOJL+AAAA4QEAABMAAAAAAAAAAAAAAAAAAAAAAFtDb250ZW50&#10;X1R5cGVzXS54bWxQSwECLQAUAAYACAAAACEAOP0h/9YAAACUAQAACwAAAAAAAAAAAAAAAAAvAQAA&#10;X3JlbHMvLnJlbHNQSwECLQAUAAYACAAAACEAG4oCARADAAC+BgAADgAAAAAAAAAAAAAAAAAuAgAA&#10;ZHJzL2Uyb0RvYy54bWxQSwECLQAUAAYACAAAACEAboTuAuEAAAAMAQAADwAAAAAAAAAAAAAAAABq&#10;BQAAZHJzL2Rvd25yZXYueG1sUEsFBgAAAAAEAAQA8wAAAHgGA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b/>
                          <w:bCs/>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866002" w:rsidRDefault="00866002" w:rsidP="009808EE">
                      <w:pPr>
                        <w:widowControl w:val="0"/>
                        <w:rPr>
                          <w:rFonts w:ascii="Times New Roman" w:hAnsi="Times New Roman"/>
                          <w:b/>
                          <w:bCs/>
                          <w:sz w:val="24"/>
                          <w:szCs w:val="24"/>
                        </w:rPr>
                      </w:pPr>
                    </w:p>
                    <w:p w:rsidR="00866002" w:rsidRDefault="00866002" w:rsidP="009808EE">
                      <w:pPr>
                        <w:widowControl w:val="0"/>
                        <w:rPr>
                          <w:rFonts w:ascii="Times New Roman" w:hAnsi="Times New Roman"/>
                          <w:sz w:val="24"/>
                          <w:szCs w:val="24"/>
                        </w:rPr>
                      </w:pPr>
                      <w:r>
                        <w:rPr>
                          <w:rFonts w:ascii="Times New Roman" w:hAnsi="Times New Roman"/>
                          <w:b/>
                          <w:bCs/>
                          <w:sz w:val="24"/>
                          <w:szCs w:val="24"/>
                        </w:rPr>
                        <w:t>Name of Symposium</w:t>
                      </w:r>
                      <w:r w:rsidRPr="00866002">
                        <w:rPr>
                          <w:rFonts w:ascii="Times New Roman" w:hAnsi="Times New Roman"/>
                          <w:bCs/>
                          <w:sz w:val="24"/>
                          <w:szCs w:val="24"/>
                        </w:rPr>
                        <w:t>:</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v:textbox>
                <w10:wrap anchorx="margin"/>
              </v:shape>
            </w:pict>
          </mc:Fallback>
        </mc:AlternateContent>
      </w:r>
      <w:r w:rsidR="0086600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823282C" wp14:editId="17C8D70F">
                <wp:simplePos x="0" y="0"/>
                <wp:positionH relativeFrom="margin">
                  <wp:align>center</wp:align>
                </wp:positionH>
                <wp:positionV relativeFrom="paragraph">
                  <wp:posOffset>1517650</wp:posOffset>
                </wp:positionV>
                <wp:extent cx="6858000" cy="1971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 xml:space="preserve">The APC will pay $300 for a faculty member’s travel to a conference in which he or she has organized a symposium. This money may be added to other monies the faculty member may obtain from other sources.  </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Two awards may be made per year. At least two or more people in the symposium must be from outside of Kent State.</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Submit a completed copy of the letter of acceptance of the symposium, an abstract, and a letter of application providing details of the faculty’s role and of the meeting. Information regarding the need for funding is also required, including information regarding other funding sources (e.g. faculty allowance) that can be applied for this purpose. Upon approval, the faculty member must complete a University authorization of absence form. Travel receipts must be saved and an online expense reimbursement form completed upon returning.</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55558A" w:rsidRPr="008D0989" w:rsidRDefault="0055558A" w:rsidP="0055558A">
                            <w:pPr>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19.5pt;width:540pt;height:15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NfDAMAALc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BUac9FCiO3rUaC2OaGGyMw4qg0u3A1zTRzBDlS1TNdyI6qtCXBQt4Xu6klKMLSU1oPPNS3f2&#10;dPKjjJPd+EHUEIYctLCOjo3sTeogGQi8Q5UezpUxUCowRkmYeB4cVXDmp7EfxaGNQbLH54NU+h0V&#10;PTKLHEsovXVP7m+UNnBI9njFROOiZF1ny9/xZwa4OFmo1c/0mmQABZbmpgFla/sj9dJtsk0CJ1hE&#10;WyfwNhtnVRaBE5V+HG6Wm6LY+D8NCj/IWlbXlJugjzrzg7+r40nxk0LOSlOiY7VxZyApud8VnUT3&#10;BHRe2t8pPbNr7nMYNiXA5QUlfxF460XqlFESO0EZhE4ae4nj+ek6jbwgDTblc0o3jNPXU0JjjtNw&#10;EWJEuj2MklM/zeADSzMV6Jln/XVSYnfoQVIT91NHgwn6fmaCop5fW+LPHPdMwxTqWJ9jIzMQmhWG&#10;UfOW13atCeum9SyNhvqf07gqQy8OlokTx+HSCZZbz1knZeGsCj+K4u26WG9fKGNr1aZen0lbz5l0&#10;Z3hPMZ4gQ1oedW3b1XTo1Kv6uDsCcdPDO1E/QONKAW0FLQjTHhatkN8xGmFy5lh9OxBJMerec2j+&#10;ZRTGEYza+UbON7v5hvAKXOVYQ+HtstDTeD4Mku1biDQVmYsVDIyG2VZ+QgVUzAamoyV1muRm/M73&#10;9tbT/83VLwAAAP//AwBQSwMEFAAGAAgAAAAhANbiWUjdAAAACQEAAA8AAABkcnMvZG93bnJldi54&#10;bWxMj8FOwzAQRO9I/IO1SNyoTUtLG+JUFRI3JNqCODvxkkS111HsNIGvZ3uC26xmNPsm307eiTP2&#10;sQ2k4X6mQCBVwbZUa/h4f7lbg4jJkDUuEGr4xgjb4voqN5kNIx3wfEy14BKKmdHQpNRlUsaqQW/i&#10;LHRI7H2F3pvEZ19L25uRy72Tc6VW0puW+ENjOnxusDodB6/hs3wc9mO/2B9OP93KhV18e01R69ub&#10;afcEIuGU/sJwwWd0KJipDAPZKJwGHpI0zBcbFhdbrRWrUsPyYbMEWeTy/4LiFwAA//8DAFBLAQIt&#10;ABQABgAIAAAAIQC2gziS/gAAAOEBAAATAAAAAAAAAAAAAAAAAAAAAABbQ29udGVudF9UeXBlc10u&#10;eG1sUEsBAi0AFAAGAAgAAAAhADj9If/WAAAAlAEAAAsAAAAAAAAAAAAAAAAALwEAAF9yZWxzLy5y&#10;ZWxzUEsBAi0AFAAGAAgAAAAhAGFOc18MAwAAtwYAAA4AAAAAAAAAAAAAAAAALgIAAGRycy9lMm9E&#10;b2MueG1sUEsBAi0AFAAGAAgAAAAhANbiWUjdAAAACQEAAA8AAAAAAAAAAAAAAAAAZgUAAGRycy9k&#10;b3ducmV2LnhtbFBLBQYAAAAABAAEAPMAAABwBgAAAAA=&#10;" filled="f" stroked="f" strokecolor="black [0]" insetpen="t">
                <v:textbox inset="2.88pt,2.88pt,2.88pt,2.88pt">
                  <w:txbxContent>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 xml:space="preserve">The APC will pay $300 for a faculty member’s travel to a conference in which he or she has organized a symposium. This money may be added to other monies the faculty member may obtain from other sources.  </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Two awards may be made per year. At least two or more people in the symposium must be from outside of Kent State.</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8D0989">
                        <w:rPr>
                          <w:rFonts w:ascii="Times New Roman" w:hAnsi="Times New Roman"/>
                          <w:sz w:val="22"/>
                          <w:szCs w:val="22"/>
                        </w:rPr>
                        <w:t>Submit a completed copy of the letter of acceptance of the symposium, an abstract, and a letter of application providing details of the faculty’s role and of the meeting. Information regarding the need for funding is also required, including information regarding other funding sources (e.g. faculty allowance) that can be applied for this purpose. Upon approval, the faculty member must complete a University authorization of absence form. Travel receipts must be saved and an online expense reimbursement form completed upon returning.</w:t>
                      </w:r>
                    </w:p>
                    <w:p w:rsidR="008D0989" w:rsidRPr="008D0989" w:rsidRDefault="008D0989" w:rsidP="008D0989">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55558A" w:rsidRPr="008D0989" w:rsidRDefault="0055558A" w:rsidP="0055558A">
                      <w:pPr>
                        <w:widowControl w:val="0"/>
                        <w:rPr>
                          <w:sz w:val="22"/>
                          <w:szCs w:val="22"/>
                          <w14:ligatures w14:val="none"/>
                        </w:rPr>
                      </w:pPr>
                    </w:p>
                  </w:txbxContent>
                </v:textbox>
                <w10:wrap anchorx="margin"/>
              </v:shape>
            </w:pict>
          </mc:Fallback>
        </mc:AlternateContent>
      </w:r>
      <w:r w:rsidR="00866002" w:rsidRPr="00866002">
        <w:rPr>
          <w:noProof/>
          <w:u w:val="single"/>
        </w:rPr>
        <w:drawing>
          <wp:anchor distT="36576" distB="36576" distL="36576" distR="36576" simplePos="0" relativeHeight="251680768" behindDoc="0" locked="0" layoutInCell="1" allowOverlap="1" wp14:anchorId="0EEF2156" wp14:editId="06DE8D47">
            <wp:simplePos x="0" y="0"/>
            <wp:positionH relativeFrom="margin">
              <wp:posOffset>2057400</wp:posOffset>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6002" w:rsidRPr="00866002">
        <w:rPr>
          <w:noProof/>
          <w:u w:val="single"/>
        </w:rPr>
        <mc:AlternateContent>
          <mc:Choice Requires="wps">
            <w:drawing>
              <wp:anchor distT="36576" distB="36576" distL="36576" distR="36576" simplePos="0" relativeHeight="251681792" behindDoc="0" locked="0" layoutInCell="1" allowOverlap="1" wp14:anchorId="22DE96A4" wp14:editId="5045CDBF">
                <wp:simplePos x="0" y="0"/>
                <wp:positionH relativeFrom="margin">
                  <wp:posOffset>-304800</wp:posOffset>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6002" w:rsidRDefault="00866002" w:rsidP="00866002">
                            <w:pPr>
                              <w:widowControl w:val="0"/>
                              <w:spacing w:after="0"/>
                              <w:jc w:val="center"/>
                              <w:rPr>
                                <w:rFonts w:ascii="Times New Roman" w:hAnsi="Times New Roman"/>
                                <w:b/>
                                <w:bCs/>
                                <w:sz w:val="30"/>
                                <w:szCs w:val="30"/>
                              </w:rPr>
                            </w:pPr>
                            <w:r>
                              <w:rPr>
                                <w:rFonts w:ascii="Times New Roman" w:hAnsi="Times New Roman"/>
                                <w:b/>
                                <w:bCs/>
                                <w:sz w:val="30"/>
                                <w:szCs w:val="30"/>
                              </w:rPr>
                              <w:t>Application for Symposia Sponsorship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pt;margin-top:92pt;width:539.5pt;height:27.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35RIyN8AAAAMAQAADwAAAGRycy9kb3ducmV2&#10;LnhtbEyPzU7DMBCE70i8g7VI3Fq7TVVCiFNVSNyQaAvi7MRLEtU/ke00gadne4LbrGY0+025m61h&#10;Fwyx907CaimAoWu87l0r4eP9ZZEDi0k5rYx3KOEbI+yq25tSFdpP7oiXU2oZlbhYKAldSkPBeWw6&#10;tCou/YCOvC8frEp0hpbroCYqt4avhdhyq3pHHzo14HOHzfk0Wgmf9cN4mEJ2OJ5/hq3x+/j2mqKU&#10;93fz/glYwjn9heGKT+hQEVPtR6cjMxIWm5y2JDLyDYlrQmQrUrWEdfYogFcl/z+i+gUAAP//AwBQ&#10;SwECLQAUAAYACAAAACEAtoM4kv4AAADhAQAAEwAAAAAAAAAAAAAAAAAAAAAAW0NvbnRlbnRfVHlw&#10;ZXNdLnhtbFBLAQItABQABgAIAAAAIQA4/SH/1gAAAJQBAAALAAAAAAAAAAAAAAAAAC8BAABfcmVs&#10;cy8ucmVsc1BLAQItABQABgAIAAAAIQAXKYO8DgMAAL0GAAAOAAAAAAAAAAAAAAAAAC4CAABkcnMv&#10;ZTJvRG9jLnhtbFBLAQItABQABgAIAAAAIQDflEjI3wAAAAwBAAAPAAAAAAAAAAAAAAAAAGgFAABk&#10;cnMvZG93bnJldi54bWxQSwUGAAAAAAQABADzAAAAdAYAAAAA&#10;" filled="f" stroked="f" strokecolor="black [0]" insetpen="t">
                <v:textbox inset="2.88pt,2.88pt,2.88pt,2.88pt">
                  <w:txbxContent>
                    <w:p w:rsidR="00866002" w:rsidRDefault="00866002" w:rsidP="00866002">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Pr>
                          <w:rFonts w:ascii="Times New Roman" w:hAnsi="Times New Roman"/>
                          <w:b/>
                          <w:bCs/>
                          <w:sz w:val="30"/>
                          <w:szCs w:val="30"/>
                        </w:rPr>
                        <w:t>Symposia Sponsorship</w:t>
                      </w:r>
                    </w:p>
                  </w:txbxContent>
                </v:textbox>
                <w10:wrap anchorx="margin"/>
              </v:shape>
            </w:pict>
          </mc:Fallback>
        </mc:AlternateContent>
      </w:r>
      <w:r w:rsidR="00866002" w:rsidRPr="00866002">
        <w:rPr>
          <w:noProof/>
          <w:u w:val="single"/>
        </w:rPr>
        <mc:AlternateContent>
          <mc:Choice Requires="wps">
            <w:drawing>
              <wp:anchor distT="36576" distB="36576" distL="36576" distR="36576" simplePos="0" relativeHeight="251682816" behindDoc="0" locked="0" layoutInCell="1" allowOverlap="1" wp14:anchorId="20F2ECC2" wp14:editId="2271962F">
                <wp:simplePos x="0" y="0"/>
                <wp:positionH relativeFrom="margin">
                  <wp:posOffset>-304800</wp:posOffset>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6002" w:rsidRDefault="00866002" w:rsidP="00866002">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pt;margin-top:75.75pt;width:540pt;height:16.2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Ems18DfAAAADAEAAA8AAABkcnMvZG93bnJl&#10;di54bWxMj81OwzAQhO9IvIO1SNxau79EIU5VIXFDoi2IsxObJKq9jmynCTw92xO97e6MZr8pdpOz&#10;7GJC7DxKWMwFMIO11x02Ej4/XmcZsJgUamU9Ggk/JsKuvL8rVK79iEdzOaWGUQjGXEloU+pzzmPd&#10;Gqfi3PcGSfv2walEa2i4DmqkcGf5Uogtd6pD+tCq3ry0pj6fBifhq3oaDmNYHY7n335r/T6+v6Uo&#10;5ePDtH8GlsyU/s1wxSd0KImp8gPqyKyE2TqjLomEzWID7OoQqyWdKpqytQBeFvy2RPkHAAD//wMA&#10;UEsBAi0AFAAGAAgAAAAhALaDOJL+AAAA4QEAABMAAAAAAAAAAAAAAAAAAAAAAFtDb250ZW50X1R5&#10;cGVzXS54bWxQSwECLQAUAAYACAAAACEAOP0h/9YAAACUAQAACwAAAAAAAAAAAAAAAAAvAQAAX3Jl&#10;bHMvLnJlbHNQSwECLQAUAAYACAAAACEAkecVnw8DAAC9BgAADgAAAAAAAAAAAAAAAAAuAgAAZHJz&#10;L2Uyb0RvYy54bWxQSwECLQAUAAYACAAAACEASazXwN8AAAAMAQAADwAAAAAAAAAAAAAAAABpBQAA&#10;ZHJzL2Rvd25yZXYueG1sUEsFBgAAAAAEAAQA8wAAAHUGAAAAAA==&#10;" filled="f" stroked="f" strokecolor="black [0]" insetpen="t">
                <v:textbox inset="2.88pt,2.88pt,2.88pt,2.88pt">
                  <w:txbxContent>
                    <w:p w:rsidR="00866002" w:rsidRDefault="00866002" w:rsidP="00866002">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7A9B5C64" wp14:editId="353467EF">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866002" w:rsidRDefault="0055558A" w:rsidP="000043C0">
                            <w:pPr>
                              <w:widowControl w:val="0"/>
                              <w:spacing w:line="360" w:lineRule="auto"/>
                              <w:rPr>
                                <w:rFonts w:ascii="Times New Roman" w:hAnsi="Times New Roman"/>
                                <w:sz w:val="22"/>
                                <w:szCs w:val="22"/>
                                <w14:ligatures w14:val="none"/>
                              </w:rPr>
                            </w:pPr>
                            <w:r>
                              <w:rPr>
                                <w:rFonts w:ascii="Times New Roman" w:hAnsi="Times New Roman"/>
                                <w:sz w:val="24"/>
                                <w:szCs w:val="24"/>
                                <w14:ligatures w14:val="none"/>
                              </w:rPr>
                              <w:tab/>
                            </w:r>
                            <w:r w:rsidR="00866002">
                              <w:rPr>
                                <w:rFonts w:ascii="Times New Roman" w:hAnsi="Times New Roman"/>
                                <w:sz w:val="22"/>
                                <w:szCs w:val="22"/>
                                <w14:ligatures w14:val="none"/>
                              </w:rPr>
                              <w:t xml:space="preserve">□Cover letter </w:t>
                            </w:r>
                            <w:r w:rsidR="00866002">
                              <w:rPr>
                                <w:rFonts w:ascii="Times New Roman" w:hAnsi="Times New Roman"/>
                                <w:i/>
                                <w:sz w:val="22"/>
                                <w:szCs w:val="22"/>
                                <w14:ligatures w14:val="none"/>
                              </w:rPr>
                              <w:t>(indicate faculty’s role and details of meeting)</w:t>
                            </w:r>
                            <w:r w:rsidR="00866002">
                              <w:rPr>
                                <w:rFonts w:ascii="Times New Roman" w:hAnsi="Times New Roman"/>
                                <w:sz w:val="22"/>
                                <w:szCs w:val="22"/>
                                <w14:ligatures w14:val="none"/>
                              </w:rPr>
                              <w:t xml:space="preserve"> </w:t>
                            </w:r>
                          </w:p>
                          <w:p w:rsidR="000043C0" w:rsidRDefault="000043C0" w:rsidP="00866002">
                            <w:pPr>
                              <w:widowControl w:val="0"/>
                              <w:spacing w:line="360" w:lineRule="auto"/>
                              <w:ind w:firstLine="720"/>
                              <w:rPr>
                                <w:rFonts w:ascii="Times New Roman" w:hAnsi="Times New Roman"/>
                                <w:sz w:val="22"/>
                                <w:szCs w:val="22"/>
                                <w14:ligatures w14:val="none"/>
                              </w:rPr>
                            </w:pPr>
                            <w:r>
                              <w:rPr>
                                <w:rFonts w:ascii="Times New Roman" w:hAnsi="Times New Roman"/>
                                <w:sz w:val="24"/>
                                <w:szCs w:val="24"/>
                                <w14:ligatures w14:val="none"/>
                              </w:rPr>
                              <w:t>□</w:t>
                            </w:r>
                            <w:r w:rsidR="00866002">
                              <w:rPr>
                                <w:rFonts w:ascii="Times New Roman" w:hAnsi="Times New Roman"/>
                                <w:sz w:val="24"/>
                                <w:szCs w:val="24"/>
                                <w14:ligatures w14:val="none"/>
                              </w:rPr>
                              <w:t>C</w:t>
                            </w:r>
                            <w:r>
                              <w:rPr>
                                <w:rFonts w:ascii="Times New Roman" w:hAnsi="Times New Roman"/>
                                <w:sz w:val="22"/>
                                <w:szCs w:val="22"/>
                                <w14:ligatures w14:val="none"/>
                              </w:rPr>
                              <w:t xml:space="preserve">opy of </w:t>
                            </w:r>
                            <w:r w:rsidR="00866002">
                              <w:rPr>
                                <w:rFonts w:ascii="Times New Roman" w:hAnsi="Times New Roman"/>
                                <w:sz w:val="22"/>
                                <w:szCs w:val="22"/>
                                <w14:ligatures w14:val="none"/>
                              </w:rPr>
                              <w:t xml:space="preserve">acceptance </w:t>
                            </w:r>
                            <w:r>
                              <w:rPr>
                                <w:rFonts w:ascii="Times New Roman" w:hAnsi="Times New Roman"/>
                                <w:sz w:val="22"/>
                                <w:szCs w:val="22"/>
                                <w14:ligatures w14:val="none"/>
                              </w:rPr>
                              <w:t xml:space="preserve">letter </w:t>
                            </w:r>
                            <w:r w:rsidR="00866002">
                              <w:rPr>
                                <w:rFonts w:ascii="Times New Roman" w:hAnsi="Times New Roman"/>
                                <w:sz w:val="22"/>
                                <w:szCs w:val="22"/>
                                <w14:ligatures w14:val="none"/>
                              </w:rPr>
                              <w:t>to</w:t>
                            </w:r>
                            <w:r>
                              <w:rPr>
                                <w:rFonts w:ascii="Times New Roman" w:hAnsi="Times New Roman"/>
                                <w:sz w:val="22"/>
                                <w:szCs w:val="22"/>
                                <w14:ligatures w14:val="none"/>
                              </w:rPr>
                              <w:t xml:space="preserve"> symposium</w:t>
                            </w:r>
                          </w:p>
                          <w:p w:rsidR="000043C0" w:rsidRDefault="000043C0" w:rsidP="000043C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□Abstract</w:t>
                            </w:r>
                          </w:p>
                          <w:p w:rsidR="000043C0" w:rsidRDefault="000043C0" w:rsidP="000043C0">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p>
                          <w:p w:rsidR="000043C0" w:rsidRDefault="000043C0" w:rsidP="000043C0">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b/>
                                <w:bCs/>
                                <w:i/>
                                <w:iCs/>
                                <w:sz w:val="22"/>
                                <w:szCs w:val="22"/>
                                <w14:ligatures w14:val="none"/>
                              </w:rPr>
                              <w:t>After</w:t>
                            </w:r>
                            <w:r>
                              <w:rPr>
                                <w:rFonts w:ascii="Times New Roman" w:hAnsi="Times New Roman"/>
                                <w:b/>
                                <w:bCs/>
                                <w:sz w:val="22"/>
                                <w:szCs w:val="22"/>
                                <w14:ligatures w14:val="none"/>
                              </w:rPr>
                              <w:t xml:space="preserve"> </w:t>
                            </w:r>
                            <w:r>
                              <w:rPr>
                                <w:rFonts w:ascii="Times New Roman" w:hAnsi="Times New Roman"/>
                                <w:sz w:val="22"/>
                                <w:szCs w:val="22"/>
                                <w14:ligatures w14:val="none"/>
                              </w:rPr>
                              <w:t>approval, the faculty member must complete a University authorization of absence form with the Account Clerk. Travel receipts must be saved and an online expense reimbursement form should be completed upon return.</w:t>
                            </w:r>
                          </w:p>
                          <w:p w:rsidR="000043C0" w:rsidRDefault="000043C0" w:rsidP="000043C0">
                            <w:pPr>
                              <w:widowControl w:val="0"/>
                              <w:rPr>
                                <w14:ligatures w14:val="none"/>
                              </w:rPr>
                            </w:pPr>
                            <w:r>
                              <w:rPr>
                                <w14:ligatures w14:val="none"/>
                              </w:rPr>
                              <w:t> </w:t>
                            </w:r>
                          </w:p>
                          <w:p w:rsidR="0055558A" w:rsidRDefault="0055558A" w:rsidP="000043C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W3EQMAAMA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zsZJiYXppW3onyC/pUCugs6EcY+LGohv2PUwwhNsfq2J5Ji&#10;1LznMAOmUTiLYOaON3K82Y43hBcQKsUa6m+XmR7m9L6TbFfDS0OtuVjC3KiY7ehnVMDIbGBMWm6n&#10;kW7m8HhvvZ7/eBa/AAAA//8DAFBLAwQUAAYACAAAACEAIqfNM+AAAAAMAQAADwAAAGRycy9kb3du&#10;cmV2LnhtbEyPy07DMBBF90j8gzVI7FqbWjRtiFNVSOyQaAti7cRDEtWPKHaawNczrOhyZo7unFvs&#10;ZmfZBYfYBa/gYSmAoa+D6Xyj4OP9ZbEBFpP2RtvgUcE3RtiVtzeFzk2Y/BEvp9QwCvEx1wralPqc&#10;81i36HRchh493b7C4HSicWi4GfRE4c7ylRBr7nTn6UOre3xusT6fRqfgs8rGwzTIw/H8069t2Me3&#10;1xSVur+b90/AEs7pH4Y/fVKHkpyqMHoTmVWw2ErqkhRsZfYIjIhMbGhTESrlSgAvC35dovwFAAD/&#10;/wMAUEsBAi0AFAAGAAgAAAAhALaDOJL+AAAA4QEAABMAAAAAAAAAAAAAAAAAAAAAAFtDb250ZW50&#10;X1R5cGVzXS54bWxQSwECLQAUAAYACAAAACEAOP0h/9YAAACUAQAACwAAAAAAAAAAAAAAAAAvAQAA&#10;X3JlbHMvLnJlbHNQSwECLQAUAAYACAAAACEAAh51txEDAADABgAADgAAAAAAAAAAAAAAAAAuAgAA&#10;ZHJzL2Uyb0RvYy54bWxQSwECLQAUAAYACAAAACEAIqfNM+AAAAAMAQAADwAAAAAAAAAAAAAAAABr&#10;BQAAZHJzL2Rvd25yZXYueG1sUEsFBgAAAAAEAAQA8wAAAHgGA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866002" w:rsidRDefault="0055558A" w:rsidP="000043C0">
                      <w:pPr>
                        <w:widowControl w:val="0"/>
                        <w:spacing w:line="360" w:lineRule="auto"/>
                        <w:rPr>
                          <w:rFonts w:ascii="Times New Roman" w:hAnsi="Times New Roman"/>
                          <w:sz w:val="22"/>
                          <w:szCs w:val="22"/>
                          <w14:ligatures w14:val="none"/>
                        </w:rPr>
                      </w:pPr>
                      <w:r>
                        <w:rPr>
                          <w:rFonts w:ascii="Times New Roman" w:hAnsi="Times New Roman"/>
                          <w:sz w:val="24"/>
                          <w:szCs w:val="24"/>
                          <w14:ligatures w14:val="none"/>
                        </w:rPr>
                        <w:tab/>
                      </w:r>
                      <w:r w:rsidR="00866002">
                        <w:rPr>
                          <w:rFonts w:ascii="Times New Roman" w:hAnsi="Times New Roman"/>
                          <w:sz w:val="22"/>
                          <w:szCs w:val="22"/>
                          <w14:ligatures w14:val="none"/>
                        </w:rPr>
                        <w:t xml:space="preserve">□Cover letter </w:t>
                      </w:r>
                      <w:r w:rsidR="00866002">
                        <w:rPr>
                          <w:rFonts w:ascii="Times New Roman" w:hAnsi="Times New Roman"/>
                          <w:i/>
                          <w:sz w:val="22"/>
                          <w:szCs w:val="22"/>
                          <w14:ligatures w14:val="none"/>
                        </w:rPr>
                        <w:t>(indicate faculty’s role and details of meeting)</w:t>
                      </w:r>
                      <w:r w:rsidR="00866002">
                        <w:rPr>
                          <w:rFonts w:ascii="Times New Roman" w:hAnsi="Times New Roman"/>
                          <w:sz w:val="22"/>
                          <w:szCs w:val="22"/>
                          <w14:ligatures w14:val="none"/>
                        </w:rPr>
                        <w:t xml:space="preserve"> </w:t>
                      </w:r>
                    </w:p>
                    <w:p w:rsidR="000043C0" w:rsidRDefault="000043C0" w:rsidP="00866002">
                      <w:pPr>
                        <w:widowControl w:val="0"/>
                        <w:spacing w:line="360" w:lineRule="auto"/>
                        <w:ind w:firstLine="720"/>
                        <w:rPr>
                          <w:rFonts w:ascii="Times New Roman" w:hAnsi="Times New Roman"/>
                          <w:sz w:val="22"/>
                          <w:szCs w:val="22"/>
                          <w14:ligatures w14:val="none"/>
                        </w:rPr>
                      </w:pPr>
                      <w:r>
                        <w:rPr>
                          <w:rFonts w:ascii="Times New Roman" w:hAnsi="Times New Roman"/>
                          <w:sz w:val="24"/>
                          <w:szCs w:val="24"/>
                          <w14:ligatures w14:val="none"/>
                        </w:rPr>
                        <w:t>□</w:t>
                      </w:r>
                      <w:r w:rsidR="00866002">
                        <w:rPr>
                          <w:rFonts w:ascii="Times New Roman" w:hAnsi="Times New Roman"/>
                          <w:sz w:val="24"/>
                          <w:szCs w:val="24"/>
                          <w14:ligatures w14:val="none"/>
                        </w:rPr>
                        <w:t>C</w:t>
                      </w:r>
                      <w:r>
                        <w:rPr>
                          <w:rFonts w:ascii="Times New Roman" w:hAnsi="Times New Roman"/>
                          <w:sz w:val="22"/>
                          <w:szCs w:val="22"/>
                          <w14:ligatures w14:val="none"/>
                        </w:rPr>
                        <w:t xml:space="preserve">opy of </w:t>
                      </w:r>
                      <w:r w:rsidR="00866002">
                        <w:rPr>
                          <w:rFonts w:ascii="Times New Roman" w:hAnsi="Times New Roman"/>
                          <w:sz w:val="22"/>
                          <w:szCs w:val="22"/>
                          <w14:ligatures w14:val="none"/>
                        </w:rPr>
                        <w:t xml:space="preserve">acceptance </w:t>
                      </w:r>
                      <w:r>
                        <w:rPr>
                          <w:rFonts w:ascii="Times New Roman" w:hAnsi="Times New Roman"/>
                          <w:sz w:val="22"/>
                          <w:szCs w:val="22"/>
                          <w14:ligatures w14:val="none"/>
                        </w:rPr>
                        <w:t xml:space="preserve">letter </w:t>
                      </w:r>
                      <w:r w:rsidR="00866002">
                        <w:rPr>
                          <w:rFonts w:ascii="Times New Roman" w:hAnsi="Times New Roman"/>
                          <w:sz w:val="22"/>
                          <w:szCs w:val="22"/>
                          <w14:ligatures w14:val="none"/>
                        </w:rPr>
                        <w:t>to</w:t>
                      </w:r>
                      <w:bookmarkStart w:id="1" w:name="_GoBack"/>
                      <w:bookmarkEnd w:id="1"/>
                      <w:r>
                        <w:rPr>
                          <w:rFonts w:ascii="Times New Roman" w:hAnsi="Times New Roman"/>
                          <w:sz w:val="22"/>
                          <w:szCs w:val="22"/>
                          <w14:ligatures w14:val="none"/>
                        </w:rPr>
                        <w:t xml:space="preserve"> symposium</w:t>
                      </w:r>
                    </w:p>
                    <w:p w:rsidR="000043C0" w:rsidRDefault="000043C0" w:rsidP="000043C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□Abstract</w:t>
                      </w:r>
                    </w:p>
                    <w:p w:rsidR="000043C0" w:rsidRDefault="000043C0" w:rsidP="000043C0">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p>
                    <w:p w:rsidR="000043C0" w:rsidRDefault="000043C0" w:rsidP="000043C0">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b/>
                          <w:bCs/>
                          <w:i/>
                          <w:iCs/>
                          <w:sz w:val="22"/>
                          <w:szCs w:val="22"/>
                          <w14:ligatures w14:val="none"/>
                        </w:rPr>
                        <w:t>After</w:t>
                      </w:r>
                      <w:r>
                        <w:rPr>
                          <w:rFonts w:ascii="Times New Roman" w:hAnsi="Times New Roman"/>
                          <w:b/>
                          <w:bCs/>
                          <w:sz w:val="22"/>
                          <w:szCs w:val="22"/>
                          <w14:ligatures w14:val="none"/>
                        </w:rPr>
                        <w:t xml:space="preserve"> </w:t>
                      </w:r>
                      <w:r>
                        <w:rPr>
                          <w:rFonts w:ascii="Times New Roman" w:hAnsi="Times New Roman"/>
                          <w:sz w:val="22"/>
                          <w:szCs w:val="22"/>
                          <w14:ligatures w14:val="none"/>
                        </w:rPr>
                        <w:t>approval, the faculty member must complete a University authorization of absence form with the Account Clerk. Travel receipts must be saved and an online expense reimbursement form should be completed upon return.</w:t>
                      </w:r>
                    </w:p>
                    <w:p w:rsidR="000043C0" w:rsidRDefault="000043C0" w:rsidP="000043C0">
                      <w:pPr>
                        <w:widowControl w:val="0"/>
                        <w:rPr>
                          <w14:ligatures w14:val="none"/>
                        </w:rPr>
                      </w:pPr>
                      <w:r>
                        <w:rPr>
                          <w14:ligatures w14:val="none"/>
                        </w:rPr>
                        <w:t> </w:t>
                      </w:r>
                    </w:p>
                    <w:p w:rsidR="0055558A" w:rsidRDefault="0055558A" w:rsidP="000043C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3683FC30" wp14:editId="006E9868">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2DD96E87" wp14:editId="0971F2FC">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73836687" wp14:editId="13013B59">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0043C0" w:rsidP="00271890">
                            <w:pPr>
                              <w:widowControl w:val="0"/>
                              <w:spacing w:line="240" w:lineRule="auto"/>
                              <w:rPr>
                                <w:rFonts w:ascii="Times New Roman" w:hAnsi="Times New Roman"/>
                                <w:i/>
                                <w:iCs/>
                              </w:rPr>
                            </w:pPr>
                            <w:r>
                              <w:rPr>
                                <w:rFonts w:ascii="Times New Roman" w:hAnsi="Times New Roman"/>
                                <w:i/>
                                <w:iCs/>
                              </w:rPr>
                              <w:t>Anytime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0043C0" w:rsidP="00271890">
                      <w:pPr>
                        <w:widowControl w:val="0"/>
                        <w:spacing w:line="240" w:lineRule="auto"/>
                        <w:rPr>
                          <w:rFonts w:ascii="Times New Roman" w:hAnsi="Times New Roman"/>
                          <w:i/>
                          <w:iCs/>
                        </w:rPr>
                      </w:pPr>
                      <w:r>
                        <w:rPr>
                          <w:rFonts w:ascii="Times New Roman" w:hAnsi="Times New Roman"/>
                          <w:i/>
                          <w:iCs/>
                        </w:rPr>
                        <w:t>Anytime</w:t>
                      </w:r>
                    </w:p>
                  </w:txbxContent>
                </v:textbox>
              </v:shape>
            </w:pict>
          </mc:Fallback>
        </mc:AlternateContent>
      </w:r>
      <w:r w:rsidRPr="0039394B">
        <w:rPr>
          <w:noProof/>
          <w:u w:val="single"/>
        </w:rPr>
        <mc:AlternateContent>
          <mc:Choice Requires="wps">
            <w:drawing>
              <wp:anchor distT="36576" distB="36576" distL="36576" distR="36576" simplePos="0" relativeHeight="251684864" behindDoc="0" locked="0" layoutInCell="1" allowOverlap="1" wp14:anchorId="259B4926" wp14:editId="51520A46">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989" w:rsidRDefault="008D0989" w:rsidP="008D0989">
                            <w:pPr>
                              <w:widowControl w:val="0"/>
                              <w:spacing w:before="75" w:line="278" w:lineRule="auto"/>
                              <w:ind w:left="102" w:right="68"/>
                              <w:rPr>
                                <w:rFonts w:ascii="Times New Roman" w:hAnsi="Times New Roman"/>
                                <w:sz w:val="17"/>
                                <w:szCs w:val="17"/>
                              </w:rPr>
                            </w:pPr>
                            <w:bookmarkStart w:id="0" w:name="_GoBack"/>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8D0989" w:rsidRDefault="008D0989" w:rsidP="008D0989">
                      <w:pPr>
                        <w:widowControl w:val="0"/>
                        <w:spacing w:before="75" w:line="278" w:lineRule="auto"/>
                        <w:ind w:left="102" w:right="68"/>
                        <w:rPr>
                          <w:rFonts w:ascii="Times New Roman" w:hAnsi="Times New Roman"/>
                          <w:sz w:val="17"/>
                          <w:szCs w:val="17"/>
                        </w:rPr>
                      </w:pPr>
                      <w:bookmarkStart w:id="1" w:name="_GoBack"/>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bookmarkEnd w:id="1"/>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043C0"/>
    <w:rsid w:val="00271890"/>
    <w:rsid w:val="002F3FF0"/>
    <w:rsid w:val="00376FB2"/>
    <w:rsid w:val="0055558A"/>
    <w:rsid w:val="00561D92"/>
    <w:rsid w:val="006B3031"/>
    <w:rsid w:val="00830CC0"/>
    <w:rsid w:val="00866002"/>
    <w:rsid w:val="008D0989"/>
    <w:rsid w:val="009808EE"/>
    <w:rsid w:val="00AD6847"/>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6323">
      <w:bodyDiv w:val="1"/>
      <w:marLeft w:val="0"/>
      <w:marRight w:val="0"/>
      <w:marTop w:val="0"/>
      <w:marBottom w:val="0"/>
      <w:divBdr>
        <w:top w:val="none" w:sz="0" w:space="0" w:color="auto"/>
        <w:left w:val="none" w:sz="0" w:space="0" w:color="auto"/>
        <w:bottom w:val="none" w:sz="0" w:space="0" w:color="auto"/>
        <w:right w:val="none" w:sz="0" w:space="0" w:color="auto"/>
      </w:divBdr>
    </w:div>
    <w:div w:id="20832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5</cp:revision>
  <dcterms:created xsi:type="dcterms:W3CDTF">2014-03-20T15:44:00Z</dcterms:created>
  <dcterms:modified xsi:type="dcterms:W3CDTF">2015-12-15T20:22:00Z</dcterms:modified>
</cp:coreProperties>
</file>