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FD2F" w14:textId="508EDBD6" w:rsidR="007E106F" w:rsidRDefault="000D018F" w:rsidP="00650926">
      <w:pPr>
        <w:pStyle w:val="Header"/>
        <w:spacing w:before="120" w:after="120"/>
        <w:jc w:val="center"/>
        <w:rPr>
          <w:u w:val="single"/>
        </w:rPr>
      </w:pPr>
      <w:r>
        <w:rPr>
          <w:u w:val="single"/>
        </w:rPr>
        <w:t>Rese</w:t>
      </w:r>
      <w:r w:rsidR="00650926">
        <w:rPr>
          <w:u w:val="single"/>
        </w:rPr>
        <w:t>arch Conducted at Multiple Sites</w:t>
      </w:r>
      <w:r w:rsidR="009408E1">
        <w:rPr>
          <w:u w:val="single"/>
        </w:rPr>
        <w:t xml:space="preserve"> with KSU as IRB of Record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620"/>
      </w:tblGrid>
      <w:tr w:rsidR="009408E1" w:rsidRPr="00E70A72" w14:paraId="42B74E27" w14:textId="77777777" w:rsidTr="2E48BDBB">
        <w:trPr>
          <w:trHeight w:val="485"/>
          <w:jc w:val="center"/>
        </w:trPr>
        <w:tc>
          <w:tcPr>
            <w:tcW w:w="1062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D1EF566" w14:textId="502C3365" w:rsidR="009408E1" w:rsidRPr="00613B99" w:rsidRDefault="009408E1" w:rsidP="005B5CDF">
            <w:pPr>
              <w:outlineLvl w:val="0"/>
              <w:rPr>
                <w:rFonts w:ascii="Corbel" w:hAnsi="Corbel" w:cs="Calibri"/>
                <w:b/>
                <w:sz w:val="20"/>
                <w:szCs w:val="20"/>
                <w:u w:val="single"/>
              </w:rPr>
            </w:pPr>
            <w:r w:rsidRPr="00613B99">
              <w:rPr>
                <w:rFonts w:ascii="Corbel" w:hAnsi="Corbel" w:cs="Calibri"/>
                <w:b/>
                <w:sz w:val="20"/>
                <w:szCs w:val="20"/>
                <w:u w:val="single"/>
              </w:rPr>
              <w:t>INSTRUCTIONS for</w:t>
            </w:r>
            <w:r w:rsidR="00AB2843">
              <w:rPr>
                <w:rFonts w:ascii="Corbel" w:hAnsi="Corbel" w:cs="Calibri"/>
                <w:b/>
                <w:sz w:val="20"/>
                <w:szCs w:val="20"/>
                <w:u w:val="single"/>
              </w:rPr>
              <w:t xml:space="preserve"> KSU PI and</w:t>
            </w:r>
            <w:r w:rsidRPr="00613B99">
              <w:rPr>
                <w:rFonts w:ascii="Corbel" w:hAnsi="Corbel" w:cs="Calibri"/>
                <w:b/>
                <w:sz w:val="20"/>
                <w:szCs w:val="20"/>
                <w:u w:val="single"/>
              </w:rPr>
              <w:t xml:space="preserve"> INVESTIGATORS</w:t>
            </w:r>
            <w:r>
              <w:rPr>
                <w:rFonts w:ascii="Corbel" w:hAnsi="Corbel" w:cs="Calibri"/>
                <w:b/>
                <w:sz w:val="20"/>
                <w:szCs w:val="20"/>
                <w:u w:val="single"/>
              </w:rPr>
              <w:t>:</w:t>
            </w:r>
          </w:p>
        </w:tc>
      </w:tr>
      <w:tr w:rsidR="009408E1" w:rsidRPr="00E70A72" w14:paraId="676AB965" w14:textId="77777777" w:rsidTr="2E48BDBB">
        <w:trPr>
          <w:trHeight w:val="3203"/>
          <w:jc w:val="center"/>
        </w:trPr>
        <w:tc>
          <w:tcPr>
            <w:tcW w:w="106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F5DE55C" w14:textId="447B53BD" w:rsidR="00706B39" w:rsidRDefault="00B80DF6" w:rsidP="00F84A66">
            <w:pPr>
              <w:numPr>
                <w:ilvl w:val="0"/>
                <w:numId w:val="3"/>
              </w:numPr>
              <w:spacing w:after="60"/>
              <w:ind w:left="158" w:hanging="158"/>
              <w:outlineLvl w:val="0"/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 xml:space="preserve"> Work with the external institution to complete the information and include it </w:t>
            </w:r>
          </w:p>
          <w:p w14:paraId="5F843CA6" w14:textId="6B615099" w:rsidR="009408E1" w:rsidRPr="00F623D7" w:rsidRDefault="009408E1" w:rsidP="00F84A66">
            <w:pPr>
              <w:numPr>
                <w:ilvl w:val="0"/>
                <w:numId w:val="3"/>
              </w:numPr>
              <w:spacing w:after="60"/>
              <w:ind w:left="158" w:hanging="158"/>
              <w:outlineLvl w:val="0"/>
              <w:rPr>
                <w:rFonts w:ascii="Corbel" w:hAnsi="Corbel" w:cs="Calibri"/>
                <w:sz w:val="20"/>
                <w:szCs w:val="20"/>
              </w:rPr>
            </w:pPr>
            <w:r w:rsidRPr="00F623D7">
              <w:rPr>
                <w:rFonts w:ascii="Corbel" w:hAnsi="Corbel" w:cs="Calibri"/>
                <w:sz w:val="20"/>
                <w:szCs w:val="20"/>
              </w:rPr>
              <w:t xml:space="preserve">Upload this Local Context </w:t>
            </w:r>
            <w:r w:rsidR="002742B4" w:rsidRPr="00F623D7">
              <w:rPr>
                <w:rFonts w:ascii="Corbel" w:hAnsi="Corbel" w:cs="Calibri"/>
                <w:sz w:val="20"/>
                <w:szCs w:val="20"/>
              </w:rPr>
              <w:t>Form to the</w:t>
            </w:r>
            <w:r w:rsidR="00090467" w:rsidRPr="00F623D7">
              <w:rPr>
                <w:rFonts w:ascii="Corbel" w:hAnsi="Corbel" w:cs="Calibri"/>
                <w:sz w:val="20"/>
                <w:szCs w:val="20"/>
              </w:rPr>
              <w:t xml:space="preserve"> IRB submission.</w:t>
            </w:r>
            <w:r w:rsidR="002742B4" w:rsidRPr="00F623D7">
              <w:rPr>
                <w:rFonts w:ascii="Corbel" w:hAnsi="Corbel" w:cs="Calibri"/>
                <w:sz w:val="20"/>
                <w:szCs w:val="20"/>
              </w:rPr>
              <w:t xml:space="preserve"> </w:t>
            </w:r>
          </w:p>
          <w:p w14:paraId="75BE3CE2" w14:textId="709F6324" w:rsidR="009408E1" w:rsidRPr="00F623D7" w:rsidRDefault="00F623D7" w:rsidP="00F84A66">
            <w:pPr>
              <w:numPr>
                <w:ilvl w:val="0"/>
                <w:numId w:val="3"/>
              </w:numPr>
              <w:ind w:left="162" w:hanging="162"/>
              <w:outlineLvl w:val="0"/>
              <w:rPr>
                <w:rFonts w:ascii="Corbel" w:hAnsi="Corbel"/>
                <w:b/>
                <w:sz w:val="20"/>
                <w:szCs w:val="20"/>
              </w:rPr>
            </w:pPr>
            <w:r w:rsidRPr="00F623D7">
              <w:rPr>
                <w:rFonts w:ascii="Corbel" w:hAnsi="Corbel" w:cs="Calibri"/>
                <w:sz w:val="20"/>
                <w:szCs w:val="20"/>
              </w:rPr>
              <w:t xml:space="preserve"> </w:t>
            </w:r>
            <w:r w:rsidR="002742B4" w:rsidRPr="00F623D7">
              <w:rPr>
                <w:rFonts w:ascii="Corbel" w:hAnsi="Corbel" w:cs="Calibri"/>
                <w:sz w:val="20"/>
                <w:szCs w:val="20"/>
              </w:rPr>
              <w:t>NO SITE MAY BEGIN data collection</w:t>
            </w:r>
            <w:r w:rsidR="009408E1" w:rsidRPr="00F623D7">
              <w:rPr>
                <w:rFonts w:ascii="Corbel" w:hAnsi="Corbel" w:cs="Calibri"/>
                <w:sz w:val="20"/>
                <w:szCs w:val="20"/>
              </w:rPr>
              <w:t xml:space="preserve"> prior to receiving notification from the KSU IRB that your application has been fully approved.</w:t>
            </w:r>
          </w:p>
          <w:p w14:paraId="1E32B0E6" w14:textId="77777777" w:rsidR="009408E1" w:rsidRPr="00F623D7" w:rsidRDefault="009408E1" w:rsidP="005B5CDF">
            <w:pPr>
              <w:outlineLvl w:val="0"/>
              <w:rPr>
                <w:rFonts w:ascii="Corbel" w:hAnsi="Corbel"/>
                <w:b/>
                <w:sz w:val="20"/>
                <w:szCs w:val="20"/>
              </w:rPr>
            </w:pPr>
          </w:p>
          <w:p w14:paraId="19B938B4" w14:textId="77777777" w:rsidR="009408E1" w:rsidRPr="00F623D7" w:rsidRDefault="009408E1" w:rsidP="005B5CDF">
            <w:pPr>
              <w:outlineLvl w:val="0"/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F623D7">
              <w:rPr>
                <w:rFonts w:ascii="Corbel" w:hAnsi="Corbel"/>
                <w:b/>
                <w:sz w:val="20"/>
                <w:szCs w:val="20"/>
                <w:u w:val="single"/>
              </w:rPr>
              <w:t>DEFINITIONS</w:t>
            </w:r>
          </w:p>
          <w:p w14:paraId="71C1205D" w14:textId="56D73308" w:rsidR="009408E1" w:rsidRDefault="009408E1" w:rsidP="002E1CA1">
            <w:pPr>
              <w:outlineLvl w:val="0"/>
              <w:rPr>
                <w:rFonts w:ascii="Corbel" w:hAnsi="Corbel"/>
                <w:i/>
                <w:sz w:val="20"/>
                <w:szCs w:val="20"/>
              </w:rPr>
            </w:pPr>
            <w:r w:rsidRPr="00F623D7">
              <w:rPr>
                <w:rFonts w:ascii="Corbel" w:hAnsi="Corbel"/>
                <w:b/>
                <w:i/>
                <w:sz w:val="20"/>
                <w:szCs w:val="20"/>
              </w:rPr>
              <w:t>Engaged in Research</w:t>
            </w:r>
            <w:r w:rsidR="00A8075B">
              <w:rPr>
                <w:rFonts w:ascii="Corbel" w:hAnsi="Corbel"/>
                <w:b/>
                <w:i/>
                <w:sz w:val="20"/>
                <w:szCs w:val="20"/>
              </w:rPr>
              <w:t xml:space="preserve"> - </w:t>
            </w:r>
            <w:r w:rsidR="00A8075B" w:rsidRPr="00A8075B">
              <w:rPr>
                <w:rFonts w:ascii="Corbel" w:hAnsi="Corbel"/>
                <w:bCs/>
                <w:i/>
                <w:sz w:val="20"/>
                <w:szCs w:val="20"/>
              </w:rPr>
              <w:t>A</w:t>
            </w:r>
            <w:r w:rsidRPr="00F623D7">
              <w:rPr>
                <w:rFonts w:ascii="Corbel" w:hAnsi="Corbel"/>
                <w:i/>
                <w:sz w:val="20"/>
                <w:szCs w:val="20"/>
              </w:rPr>
              <w:t xml:space="preserve">n institution is considered </w:t>
            </w:r>
            <w:r w:rsidRPr="00F623D7">
              <w:rPr>
                <w:rStyle w:val="Emphasis"/>
                <w:rFonts w:ascii="Corbel" w:hAnsi="Corbel"/>
                <w:i w:val="0"/>
                <w:sz w:val="20"/>
                <w:szCs w:val="20"/>
              </w:rPr>
              <w:t>engaged</w:t>
            </w:r>
            <w:r w:rsidRPr="00F623D7">
              <w:rPr>
                <w:rFonts w:ascii="Corbel" w:hAnsi="Corbel"/>
                <w:i/>
                <w:sz w:val="20"/>
                <w:szCs w:val="20"/>
              </w:rPr>
              <w:t xml:space="preserve"> in research when its employees or agents for the purposes of the research project obtain: (1) data about the subjects of the research through intervention or interaction with them; (2) identifiable private information about the subjects of the research; or (3) the informed consent of human subjects for the research.</w:t>
            </w:r>
          </w:p>
          <w:p w14:paraId="2731FA63" w14:textId="77777777" w:rsidR="004F176A" w:rsidRPr="00F623D7" w:rsidRDefault="004F176A" w:rsidP="004F176A">
            <w:pPr>
              <w:rPr>
                <w:rFonts w:ascii="Corbel" w:hAnsi="Corbel"/>
                <w:i/>
                <w:sz w:val="20"/>
                <w:szCs w:val="20"/>
              </w:rPr>
            </w:pPr>
            <w:r w:rsidRPr="00F623D7">
              <w:rPr>
                <w:rFonts w:ascii="Corbel" w:hAnsi="Corbel"/>
                <w:b/>
                <w:bCs/>
                <w:i/>
                <w:sz w:val="20"/>
                <w:szCs w:val="20"/>
              </w:rPr>
              <w:t>IRB of Record/Reviewing IRB –</w:t>
            </w:r>
            <w:r w:rsidRPr="00F623D7">
              <w:rPr>
                <w:rFonts w:ascii="Corbel" w:hAnsi="Corbel"/>
                <w:bCs/>
                <w:i/>
                <w:sz w:val="20"/>
                <w:szCs w:val="20"/>
              </w:rPr>
              <w:t xml:space="preserve"> </w:t>
            </w:r>
            <w:r w:rsidRPr="00F623D7">
              <w:rPr>
                <w:rFonts w:ascii="Corbel" w:hAnsi="Corbel"/>
                <w:i/>
                <w:sz w:val="20"/>
                <w:szCs w:val="20"/>
              </w:rPr>
              <w:t xml:space="preserve">The IRB responsible for review of research and for determining that the research meets the regulatory requirements for approval. </w:t>
            </w:r>
          </w:p>
          <w:p w14:paraId="27D90E62" w14:textId="77777777" w:rsidR="004F176A" w:rsidRPr="00F623D7" w:rsidRDefault="004F176A" w:rsidP="004F176A">
            <w:pPr>
              <w:rPr>
                <w:rFonts w:ascii="Corbel" w:hAnsi="Corbel"/>
                <w:b/>
                <w:i/>
                <w:iCs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iCs/>
                <w:sz w:val="20"/>
                <w:szCs w:val="20"/>
              </w:rPr>
              <w:t xml:space="preserve">Local Context/Local Consideration </w:t>
            </w:r>
            <w:r w:rsidRPr="00A8075B">
              <w:rPr>
                <w:rFonts w:ascii="Corbel" w:hAnsi="Corbel"/>
                <w:b/>
                <w:i/>
                <w:iCs/>
                <w:sz w:val="20"/>
                <w:szCs w:val="20"/>
              </w:rPr>
              <w:t>–</w:t>
            </w:r>
            <w:r w:rsidRPr="00F652EE">
              <w:rPr>
                <w:rFonts w:ascii="Corbel" w:hAnsi="Corbel"/>
                <w:bCs/>
                <w:i/>
                <w:iCs/>
                <w:sz w:val="20"/>
                <w:szCs w:val="20"/>
              </w:rPr>
              <w:t xml:space="preserve"> An aspect about the Relying institution which could affect the Review IRB’s determination, including criteria for IRB Approval. </w:t>
            </w:r>
          </w:p>
          <w:p w14:paraId="19037ADC" w14:textId="6B3CF024" w:rsidR="009408E1" w:rsidRPr="00F623D7" w:rsidRDefault="009408E1" w:rsidP="005B5CDF">
            <w:pPr>
              <w:outlineLvl w:val="0"/>
              <w:rPr>
                <w:rFonts w:ascii="Corbel" w:hAnsi="Corbel"/>
                <w:b/>
                <w:i/>
                <w:sz w:val="20"/>
                <w:szCs w:val="20"/>
              </w:rPr>
            </w:pPr>
            <w:r w:rsidRPr="00F623D7">
              <w:rPr>
                <w:rFonts w:ascii="Corbel" w:hAnsi="Corbel"/>
                <w:b/>
                <w:i/>
                <w:sz w:val="20"/>
                <w:szCs w:val="20"/>
              </w:rPr>
              <w:t xml:space="preserve">Performance Site – </w:t>
            </w:r>
            <w:r w:rsidRPr="00F623D7">
              <w:rPr>
                <w:rFonts w:ascii="Corbel" w:hAnsi="Corbel"/>
                <w:i/>
                <w:sz w:val="20"/>
                <w:szCs w:val="20"/>
              </w:rPr>
              <w:t xml:space="preserve">a site whose staff, facilities or private records of individuals are engaged in the conduct of research; or a site that receives HHS funds. The performance site is the actual place where the research activity </w:t>
            </w:r>
            <w:r w:rsidRPr="321EDBBF">
              <w:rPr>
                <w:rFonts w:ascii="Corbel" w:hAnsi="Corbel"/>
                <w:i/>
                <w:iCs/>
                <w:sz w:val="20"/>
                <w:szCs w:val="20"/>
              </w:rPr>
              <w:t>(</w:t>
            </w:r>
            <w:proofErr w:type="spellStart"/>
            <w:r w:rsidRPr="00F623D7">
              <w:rPr>
                <w:rFonts w:ascii="Corbel" w:hAnsi="Corbel"/>
                <w:i/>
                <w:sz w:val="20"/>
                <w:szCs w:val="20"/>
              </w:rPr>
              <w:t>e.g.,site</w:t>
            </w:r>
            <w:proofErr w:type="spellEnd"/>
            <w:r w:rsidRPr="00F623D7">
              <w:rPr>
                <w:rFonts w:ascii="Corbel" w:hAnsi="Corbel"/>
                <w:i/>
                <w:sz w:val="20"/>
                <w:szCs w:val="20"/>
              </w:rPr>
              <w:t xml:space="preserve"> where staff are consenting subjects</w:t>
            </w:r>
            <w:r w:rsidR="71E0C292" w:rsidRPr="321EDBBF">
              <w:rPr>
                <w:rFonts w:ascii="Corbel" w:hAnsi="Corbel"/>
                <w:i/>
                <w:iCs/>
                <w:sz w:val="20"/>
                <w:szCs w:val="20"/>
              </w:rPr>
              <w:t>)</w:t>
            </w:r>
            <w:r w:rsidR="3BDF2BFC" w:rsidRPr="321EDBBF">
              <w:rPr>
                <w:rFonts w:ascii="Corbel" w:hAnsi="Corbel"/>
                <w:i/>
                <w:iCs/>
                <w:sz w:val="20"/>
                <w:szCs w:val="20"/>
              </w:rPr>
              <w:t>.</w:t>
            </w:r>
          </w:p>
          <w:p w14:paraId="58F325AD" w14:textId="5EFC5535" w:rsidR="002742B4" w:rsidRDefault="203F4164" w:rsidP="005B5CDF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F623D7">
              <w:rPr>
                <w:rFonts w:ascii="Corbel" w:hAnsi="Corbel"/>
                <w:b/>
                <w:bCs/>
                <w:i/>
                <w:iCs/>
                <w:sz w:val="20"/>
                <w:szCs w:val="20"/>
              </w:rPr>
              <w:t xml:space="preserve">Relying IRB – </w:t>
            </w:r>
            <w:r w:rsidR="20C37386" w:rsidRPr="00F623D7">
              <w:rPr>
                <w:rFonts w:ascii="Corbel" w:hAnsi="Corbel"/>
                <w:i/>
                <w:iCs/>
                <w:sz w:val="20"/>
                <w:szCs w:val="20"/>
              </w:rPr>
              <w:t>The IRB ceding responsibility for review of research.</w:t>
            </w:r>
          </w:p>
          <w:p w14:paraId="00239E3A" w14:textId="77777777" w:rsidR="009408E1" w:rsidRPr="00F623D7" w:rsidRDefault="009408E1" w:rsidP="004F176A">
            <w:pPr>
              <w:rPr>
                <w:sz w:val="20"/>
                <w:szCs w:val="20"/>
              </w:rPr>
            </w:pPr>
          </w:p>
        </w:tc>
      </w:tr>
    </w:tbl>
    <w:p w14:paraId="224D2679" w14:textId="77777777" w:rsidR="00F84A66" w:rsidRDefault="00F84A66">
      <w:pPr>
        <w:rPr>
          <w:sz w:val="1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220B31" w:rsidRPr="00CE3D78" w14:paraId="4AB17B67" w14:textId="77777777" w:rsidTr="26AC0F8C">
        <w:trPr>
          <w:trHeight w:val="331"/>
        </w:trPr>
        <w:tc>
          <w:tcPr>
            <w:tcW w:w="10710" w:type="dxa"/>
            <w:shd w:val="clear" w:color="auto" w:fill="8EAADB" w:themeFill="accent1" w:themeFillTint="99"/>
          </w:tcPr>
          <w:p w14:paraId="04C9BF03" w14:textId="77777777" w:rsidR="00220B31" w:rsidRPr="00CE3D78" w:rsidRDefault="00220B31" w:rsidP="00812F61">
            <w:pPr>
              <w:pStyle w:val="BodyText"/>
              <w:tabs>
                <w:tab w:val="num" w:pos="360"/>
                <w:tab w:val="left" w:pos="1202"/>
              </w:tabs>
              <w:spacing w:after="0"/>
              <w:ind w:left="360" w:hanging="360"/>
              <w:rPr>
                <w:rFonts w:ascii="Corbel" w:hAnsi="Corbel"/>
                <w:b/>
                <w:bCs/>
                <w:color w:val="000000"/>
              </w:rPr>
            </w:pPr>
            <w:r w:rsidRPr="00CE3D78">
              <w:rPr>
                <w:rFonts w:ascii="Corbel" w:hAnsi="Corbel"/>
                <w:b/>
                <w:bCs/>
                <w:color w:val="000000"/>
              </w:rPr>
              <w:t>Section I - KSU Investigator Information</w:t>
            </w:r>
          </w:p>
        </w:tc>
      </w:tr>
      <w:tr w:rsidR="00220B31" w:rsidRPr="004516C3" w14:paraId="1BFC6F64" w14:textId="77777777" w:rsidTr="26AC0F8C">
        <w:trPr>
          <w:trHeight w:val="331"/>
        </w:trPr>
        <w:tc>
          <w:tcPr>
            <w:tcW w:w="10710" w:type="dxa"/>
          </w:tcPr>
          <w:p w14:paraId="15D809CB" w14:textId="6ECA7664" w:rsidR="00220B31" w:rsidRPr="004516C3" w:rsidRDefault="00220B31" w:rsidP="00812F61">
            <w:pPr>
              <w:pStyle w:val="BodyText"/>
              <w:tabs>
                <w:tab w:val="num" w:pos="360"/>
                <w:tab w:val="left" w:pos="1202"/>
              </w:tabs>
              <w:spacing w:before="60" w:after="60"/>
              <w:ind w:left="360" w:hanging="360"/>
              <w:rPr>
                <w:rFonts w:ascii="Corbel" w:hAnsi="Corbel"/>
                <w:bCs/>
                <w:color w:val="000000"/>
              </w:rPr>
            </w:pPr>
            <w:r w:rsidRPr="00D240E9">
              <w:rPr>
                <w:rFonts w:ascii="Corbel" w:eastAsia="Calibri" w:hAnsi="Corbel" w:cs="Arial"/>
                <w:iCs/>
                <w:sz w:val="22"/>
                <w:szCs w:val="22"/>
              </w:rPr>
              <w:t>Last Name:</w:t>
            </w:r>
            <w:r w:rsidR="76832115" w:rsidRPr="00D240E9">
              <w:rPr>
                <w:rFonts w:ascii="Corbel" w:eastAsia="Calibri" w:hAnsi="Corbel" w:cs="Arial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136396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5007" w:rsidRPr="00A61BDF">
                  <w:rPr>
                    <w:rStyle w:val="PlaceholderText"/>
                  </w:rPr>
                  <w:t>Click or tap here to enter text.</w:t>
                </w:r>
              </w:sdtContent>
            </w:sdt>
            <w:r w:rsidRPr="2E48BDBB">
              <w:rPr>
                <w:rFonts w:ascii="Corbel" w:hAnsi="Corbel"/>
                <w:color w:val="000000" w:themeColor="text1"/>
              </w:rPr>
              <w:t xml:space="preserve"> </w:t>
            </w:r>
            <w:r w:rsidRPr="00D240E9">
              <w:rPr>
                <w:rFonts w:ascii="Corbel" w:eastAsia="Calibri" w:hAnsi="Corbel" w:cs="Arial"/>
                <w:iCs/>
                <w:sz w:val="22"/>
                <w:szCs w:val="22"/>
              </w:rPr>
              <w:t>First Name:</w:t>
            </w:r>
            <w:r w:rsidRPr="2E48BDBB">
              <w:rPr>
                <w:rFonts w:ascii="Corbel" w:hAnsi="Corbel"/>
                <w:color w:val="000000" w:themeColor="text1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7476086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5007" w:rsidRPr="00A61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0B31" w:rsidRPr="004516C3" w14:paraId="377FF456" w14:textId="77777777" w:rsidTr="26AC0F8C">
        <w:trPr>
          <w:trHeight w:val="331"/>
        </w:trPr>
        <w:tc>
          <w:tcPr>
            <w:tcW w:w="10710" w:type="dxa"/>
          </w:tcPr>
          <w:p w14:paraId="3E49FD1C" w14:textId="77777777" w:rsidR="00220B31" w:rsidRPr="004516C3" w:rsidRDefault="00220B31" w:rsidP="00812F61">
            <w:pPr>
              <w:pStyle w:val="BodyText"/>
              <w:keepNext/>
              <w:tabs>
                <w:tab w:val="num" w:pos="360"/>
                <w:tab w:val="left" w:pos="1202"/>
              </w:tabs>
              <w:spacing w:before="60" w:after="60"/>
              <w:ind w:left="360" w:hanging="360"/>
              <w:rPr>
                <w:rFonts w:ascii="Corbel" w:hAnsi="Corbel"/>
                <w:bCs/>
                <w:color w:val="000000"/>
              </w:rPr>
            </w:pPr>
            <w:r w:rsidRPr="00D240E9">
              <w:rPr>
                <w:rFonts w:ascii="Corbel" w:eastAsia="Calibri" w:hAnsi="Corbel" w:cs="Arial"/>
                <w:iCs/>
                <w:sz w:val="22"/>
                <w:szCs w:val="22"/>
              </w:rPr>
              <w:t>Title of Study (should match Human Subjects Research Application)</w:t>
            </w:r>
          </w:p>
        </w:tc>
      </w:tr>
      <w:tr w:rsidR="00220B31" w:rsidRPr="00CE3D78" w14:paraId="5CF26A36" w14:textId="77777777" w:rsidTr="26AC0F8C">
        <w:trPr>
          <w:trHeight w:val="331"/>
        </w:trPr>
        <w:sdt>
          <w:sdtPr>
            <w:rPr>
              <w:rFonts w:ascii="Corbel" w:hAnsi="Corbel"/>
              <w:i/>
            </w:rPr>
            <w:id w:val="-1945683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42CD66ED" w14:textId="51EA0DAA" w:rsidR="00220B31" w:rsidRPr="00CE3D78" w:rsidRDefault="007C5007" w:rsidP="00812F61">
                <w:pPr>
                  <w:spacing w:before="120" w:after="120"/>
                  <w:ind w:right="72"/>
                  <w:rPr>
                    <w:rFonts w:ascii="Corbel" w:hAnsi="Corbel"/>
                    <w:i/>
                  </w:rPr>
                </w:pPr>
                <w:r w:rsidRPr="00A61B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6429" w14:paraId="7631A29F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68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8EAADB" w:themeFill="accent1" w:themeFillTint="99"/>
            <w:vAlign w:val="center"/>
          </w:tcPr>
          <w:p w14:paraId="1997F8D4" w14:textId="5A428B78" w:rsidR="00EB0C12" w:rsidRPr="004325F9" w:rsidRDefault="00186D3D" w:rsidP="00106A95">
            <w:pPr>
              <w:keepNext/>
              <w:keepLines/>
              <w:suppressAutoHyphens/>
              <w:rPr>
                <w:rFonts w:ascii="Corbel" w:hAnsi="Corbel"/>
                <w:bCs/>
                <w:noProof/>
                <w:color w:val="000000"/>
              </w:rPr>
            </w:pPr>
            <w:r>
              <w:rPr>
                <w:rFonts w:ascii="Corbel" w:hAnsi="Corbel"/>
                <w:b/>
                <w:noProof/>
                <w:color w:val="000000"/>
              </w:rPr>
              <w:t xml:space="preserve">Section II - </w:t>
            </w:r>
            <w:r w:rsidR="002742B4">
              <w:rPr>
                <w:rFonts w:ascii="Corbel" w:hAnsi="Corbel"/>
                <w:b/>
                <w:noProof/>
                <w:color w:val="000000"/>
              </w:rPr>
              <w:t>Relying Site</w:t>
            </w:r>
            <w:r>
              <w:rPr>
                <w:rFonts w:ascii="Corbel" w:hAnsi="Corbel"/>
                <w:b/>
                <w:noProof/>
                <w:color w:val="000000"/>
              </w:rPr>
              <w:t xml:space="preserve"> Information</w:t>
            </w:r>
            <w:r w:rsidR="002742B4">
              <w:rPr>
                <w:rFonts w:ascii="Corbel" w:hAnsi="Corbel"/>
                <w:b/>
                <w:noProof/>
                <w:color w:val="000000"/>
              </w:rPr>
              <w:t xml:space="preserve"> </w:t>
            </w:r>
          </w:p>
        </w:tc>
      </w:tr>
      <w:tr w:rsidR="00C8376D" w14:paraId="040EB38C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68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8EAADB" w:themeFill="accent1" w:themeFillTint="99"/>
            <w:vAlign w:val="center"/>
          </w:tcPr>
          <w:p w14:paraId="076335AC" w14:textId="46A5BAD8" w:rsidR="00C8376D" w:rsidRPr="006E3582" w:rsidRDefault="002C275F" w:rsidP="00684ECC">
            <w:pPr>
              <w:pStyle w:val="ListParagraph"/>
              <w:keepNext/>
              <w:keepLines/>
              <w:numPr>
                <w:ilvl w:val="0"/>
                <w:numId w:val="12"/>
              </w:numPr>
              <w:suppressAutoHyphens/>
              <w:ind w:left="360"/>
              <w:rPr>
                <w:rFonts w:ascii="Corbel" w:hAnsi="Corbel"/>
                <w:b/>
                <w:noProof/>
                <w:color w:val="000000"/>
              </w:rPr>
            </w:pPr>
            <w:r>
              <w:rPr>
                <w:rFonts w:ascii="Corbel" w:hAnsi="Corbel"/>
                <w:b/>
                <w:noProof/>
                <w:color w:val="000000"/>
              </w:rPr>
              <w:t xml:space="preserve">Relying </w:t>
            </w:r>
            <w:r w:rsidR="006E3582">
              <w:rPr>
                <w:rFonts w:ascii="Corbel" w:hAnsi="Corbel"/>
                <w:b/>
                <w:noProof/>
                <w:color w:val="000000"/>
              </w:rPr>
              <w:t xml:space="preserve">Site </w:t>
            </w:r>
            <w:r>
              <w:rPr>
                <w:rFonts w:ascii="Corbel" w:hAnsi="Corbel"/>
                <w:b/>
                <w:noProof/>
                <w:color w:val="000000"/>
              </w:rPr>
              <w:t>Details</w:t>
            </w:r>
          </w:p>
        </w:tc>
      </w:tr>
      <w:tr w:rsidR="00244FB6" w14:paraId="3CFE1F58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hideMark/>
          </w:tcPr>
          <w:p w14:paraId="6938A425" w14:textId="1D781186" w:rsidR="00244FB6" w:rsidRPr="0087725C" w:rsidRDefault="00244FB6" w:rsidP="00244FB6">
            <w:pPr>
              <w:keepNext/>
              <w:keepLines/>
              <w:numPr>
                <w:ilvl w:val="0"/>
                <w:numId w:val="6"/>
              </w:numPr>
              <w:suppressAutoHyphens/>
              <w:spacing w:before="120" w:after="120"/>
              <w:ind w:left="252" w:hanging="270"/>
              <w:rPr>
                <w:rFonts w:ascii="Corbel" w:hAnsi="Corbel" w:cs="Arial"/>
              </w:rPr>
            </w:pPr>
            <w:r w:rsidRPr="0087725C">
              <w:rPr>
                <w:rFonts w:ascii="Corbel" w:hAnsi="Corbel" w:cs="Arial"/>
                <w:iCs/>
              </w:rPr>
              <w:t>Name of</w:t>
            </w:r>
            <w:r w:rsidR="002742B4">
              <w:rPr>
                <w:rFonts w:ascii="Corbel" w:hAnsi="Corbel" w:cs="Arial"/>
                <w:iCs/>
              </w:rPr>
              <w:t xml:space="preserve"> Relying Site:</w:t>
            </w:r>
          </w:p>
        </w:tc>
      </w:tr>
      <w:tr w:rsidR="004A6429" w14:paraId="72B98EDC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nil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sdt>
            <w:sdtPr>
              <w:rPr>
                <w:rFonts w:ascii="Corbel" w:hAnsi="Corbel"/>
                <w:noProof/>
                <w:color w:val="000000"/>
              </w:rPr>
              <w:id w:val="1667590161"/>
              <w:placeholder>
                <w:docPart w:val="DefaultPlaceholder_-1854013440"/>
              </w:placeholder>
              <w:showingPlcHdr/>
            </w:sdtPr>
            <w:sdtEndPr/>
            <w:sdtContent>
              <w:p w14:paraId="7C054F21" w14:textId="1D1801E2" w:rsidR="004A6429" w:rsidRPr="0087725C" w:rsidRDefault="001940C3" w:rsidP="00244FB6">
                <w:pPr>
                  <w:keepNext/>
                  <w:keepLines/>
                  <w:suppressAutoHyphens/>
                  <w:spacing w:before="120" w:after="120"/>
                  <w:ind w:firstLine="252"/>
                  <w:rPr>
                    <w:rFonts w:ascii="Corbel" w:hAnsi="Corbel"/>
                    <w:noProof/>
                    <w:color w:val="000000"/>
                  </w:rPr>
                </w:pPr>
                <w:r w:rsidRPr="00A61B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44FB6" w14:paraId="4F2709E0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vAlign w:val="center"/>
            <w:hideMark/>
          </w:tcPr>
          <w:p w14:paraId="53AA8116" w14:textId="140B297D" w:rsidR="00244FB6" w:rsidRPr="0087725C" w:rsidRDefault="002742B4" w:rsidP="00244FB6">
            <w:pPr>
              <w:numPr>
                <w:ilvl w:val="0"/>
                <w:numId w:val="6"/>
              </w:numPr>
              <w:suppressAutoHyphens/>
              <w:spacing w:before="120" w:after="120"/>
              <w:ind w:left="252" w:hanging="252"/>
              <w:rPr>
                <w:rFonts w:ascii="Corbel" w:hAnsi="Corbel"/>
              </w:rPr>
            </w:pPr>
            <w:r>
              <w:rPr>
                <w:rFonts w:ascii="Corbel" w:hAnsi="Corbel" w:cs="Arial"/>
                <w:iCs/>
              </w:rPr>
              <w:t xml:space="preserve">Name of Lead Investigator at the Relying Site: </w:t>
            </w:r>
            <w:r w:rsidR="00244FB6" w:rsidRPr="0087725C">
              <w:rPr>
                <w:rFonts w:ascii="Corbel" w:hAnsi="Corbel" w:cs="Arial"/>
                <w:iCs/>
              </w:rPr>
              <w:t xml:space="preserve"> </w:t>
            </w:r>
          </w:p>
        </w:tc>
      </w:tr>
      <w:tr w:rsidR="00244FB6" w14:paraId="63BB24D2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10682" w:type="dxa"/>
            <w:tcBorders>
              <w:top w:val="nil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C52E8D7" w14:textId="20FEDED4" w:rsidR="00244FB6" w:rsidRPr="0087725C" w:rsidRDefault="00462664" w:rsidP="00462664">
            <w:pPr>
              <w:keepNext/>
              <w:keepLines/>
              <w:tabs>
                <w:tab w:val="left" w:pos="144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      </w:t>
            </w:r>
            <w:sdt>
              <w:sdtPr>
                <w:rPr>
                  <w:rFonts w:ascii="Corbel" w:hAnsi="Corbel" w:cs="Arial"/>
                </w:rPr>
                <w:id w:val="12440604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40C3" w:rsidRPr="00A61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4FB6" w14:paraId="61E09166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vAlign w:val="center"/>
            <w:hideMark/>
          </w:tcPr>
          <w:p w14:paraId="59EE057F" w14:textId="77777777" w:rsidR="009463A8" w:rsidRDefault="00900A9F" w:rsidP="00244FB6">
            <w:pPr>
              <w:numPr>
                <w:ilvl w:val="0"/>
                <w:numId w:val="6"/>
              </w:numPr>
              <w:suppressAutoHyphens/>
              <w:spacing w:before="120" w:after="120"/>
              <w:ind w:left="252" w:hanging="252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Does the relying site </w:t>
            </w:r>
            <w:r w:rsidR="008E36E6">
              <w:rPr>
                <w:rFonts w:ascii="Corbel" w:hAnsi="Corbel" w:cs="Arial"/>
              </w:rPr>
              <w:t>have an institutional IRB?</w:t>
            </w:r>
          </w:p>
          <w:p w14:paraId="3C0DC411" w14:textId="74D9931F" w:rsidR="00900A9F" w:rsidRPr="00900A9F" w:rsidRDefault="008E36E6" w:rsidP="009463A8">
            <w:pPr>
              <w:suppressAutoHyphens/>
              <w:spacing w:before="120" w:after="120"/>
              <w:ind w:left="252"/>
              <w:rPr>
                <w:rFonts w:ascii="Corbel" w:hAnsi="Corbel" w:cs="Arial"/>
              </w:rPr>
            </w:pPr>
            <w:r w:rsidRPr="001A30BF">
              <w:rPr>
                <w:rFonts w:ascii="Corbel" w:hAnsi="Corbe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-186612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0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orbel" w:hAnsi="Corbel" w:cs="Arial"/>
              </w:rPr>
              <w:t xml:space="preserve"> Yes  </w:t>
            </w:r>
            <w:r w:rsidRPr="001A30BF">
              <w:rPr>
                <w:rFonts w:ascii="Corbel" w:hAnsi="Corbe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-20826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30B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orbel" w:hAnsi="Corbel" w:cs="Arial"/>
              </w:rPr>
              <w:t xml:space="preserve"> No</w:t>
            </w:r>
          </w:p>
          <w:p w14:paraId="1D806648" w14:textId="39CBBB39" w:rsidR="00244FB6" w:rsidRPr="0087725C" w:rsidRDefault="009463A8" w:rsidP="00900A9F">
            <w:pPr>
              <w:suppressAutoHyphens/>
              <w:spacing w:before="120" w:after="120"/>
              <w:ind w:left="252"/>
              <w:rPr>
                <w:rFonts w:ascii="Corbel" w:hAnsi="Corbel" w:cs="Arial"/>
              </w:rPr>
            </w:pPr>
            <w:r>
              <w:rPr>
                <w:rFonts w:ascii="Corbel" w:hAnsi="Corbel" w:cs="Arial"/>
                <w:iCs/>
              </w:rPr>
              <w:t xml:space="preserve">If yes, provide the </w:t>
            </w:r>
            <w:r w:rsidR="002742B4">
              <w:rPr>
                <w:rFonts w:ascii="Corbel" w:hAnsi="Corbel" w:cs="Arial"/>
                <w:iCs/>
              </w:rPr>
              <w:t>IRB Contact</w:t>
            </w:r>
            <w:r>
              <w:rPr>
                <w:rFonts w:ascii="Corbel" w:hAnsi="Corbel" w:cs="Arial"/>
                <w:iCs/>
              </w:rPr>
              <w:t xml:space="preserve"> information</w:t>
            </w:r>
            <w:r w:rsidR="002742B4">
              <w:rPr>
                <w:rFonts w:ascii="Corbel" w:hAnsi="Corbel" w:cs="Arial"/>
                <w:iCs/>
              </w:rPr>
              <w:t xml:space="preserve">: </w:t>
            </w:r>
          </w:p>
        </w:tc>
      </w:tr>
      <w:tr w:rsidR="00244FB6" w14:paraId="7944A2A6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nil"/>
              <w:left w:val="single" w:sz="4" w:space="0" w:color="365F91"/>
              <w:bottom w:val="single" w:sz="4" w:space="0" w:color="auto"/>
              <w:right w:val="single" w:sz="4" w:space="0" w:color="365F91"/>
            </w:tcBorders>
            <w:vAlign w:val="center"/>
          </w:tcPr>
          <w:p w14:paraId="4D2DE15A" w14:textId="1D045E2F" w:rsidR="00244FB6" w:rsidRDefault="005C13E4" w:rsidP="00244FB6">
            <w:pPr>
              <w:suppressAutoHyphens/>
              <w:spacing w:before="120" w:after="120"/>
              <w:ind w:firstLine="252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>Point of Contact Name</w:t>
            </w:r>
            <w:r w:rsidR="009C4009">
              <w:rPr>
                <w:rFonts w:ascii="Corbel" w:hAnsi="Corbel"/>
                <w:noProof/>
                <w:color w:val="000000"/>
              </w:rPr>
              <w:t xml:space="preserve"> &amp; Title</w:t>
            </w:r>
            <w:r w:rsidR="002742B4">
              <w:rPr>
                <w:rFonts w:ascii="Corbel" w:hAnsi="Corbel"/>
                <w:noProof/>
                <w:color w:val="000000"/>
              </w:rPr>
              <w:t>:</w:t>
            </w:r>
            <w:r w:rsidR="001940C3">
              <w:rPr>
                <w:rFonts w:ascii="Corbel" w:hAnsi="Corbel"/>
                <w:noProof/>
                <w:color w:val="000000"/>
              </w:rPr>
              <w:t xml:space="preserve">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3599423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40C3" w:rsidRPr="00A61BDF">
                  <w:rPr>
                    <w:rStyle w:val="PlaceholderText"/>
                  </w:rPr>
                  <w:t>Click or tap here to enter text.</w:t>
                </w:r>
              </w:sdtContent>
            </w:sdt>
            <w:r w:rsidR="002742B4">
              <w:rPr>
                <w:rFonts w:ascii="Corbel" w:hAnsi="Corbel"/>
                <w:noProof/>
                <w:color w:val="000000"/>
              </w:rPr>
              <w:t xml:space="preserve">                              </w:t>
            </w:r>
          </w:p>
          <w:p w14:paraId="45538D43" w14:textId="1CB72EE0" w:rsidR="002742B4" w:rsidRDefault="005C13E4" w:rsidP="00244FB6">
            <w:pPr>
              <w:suppressAutoHyphens/>
              <w:spacing w:before="120" w:after="120"/>
              <w:ind w:firstLine="252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 xml:space="preserve">Point of Contact </w:t>
            </w:r>
            <w:r w:rsidR="002742B4">
              <w:rPr>
                <w:rFonts w:ascii="Corbel" w:hAnsi="Corbel"/>
                <w:noProof/>
                <w:color w:val="000000"/>
              </w:rPr>
              <w:t xml:space="preserve">Phone Number: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-12780968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40C3" w:rsidRPr="00A61BD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36ED90" w14:textId="4F271441" w:rsidR="002742B4" w:rsidRPr="0087725C" w:rsidRDefault="005C13E4" w:rsidP="00244FB6">
            <w:pPr>
              <w:suppressAutoHyphens/>
              <w:spacing w:before="120" w:after="120"/>
              <w:ind w:firstLine="252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 xml:space="preserve">Point of Contact </w:t>
            </w:r>
            <w:r w:rsidR="002742B4">
              <w:rPr>
                <w:rFonts w:ascii="Corbel" w:hAnsi="Corbel"/>
                <w:noProof/>
                <w:color w:val="000000"/>
              </w:rPr>
              <w:t xml:space="preserve">Email: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-19762108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40C3" w:rsidRPr="00A61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7BE7" w14:paraId="6AF9F97B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nil"/>
              <w:left w:val="single" w:sz="4" w:space="0" w:color="365F91"/>
              <w:bottom w:val="single" w:sz="4" w:space="0" w:color="auto"/>
              <w:right w:val="single" w:sz="4" w:space="0" w:color="365F91"/>
            </w:tcBorders>
            <w:vAlign w:val="center"/>
          </w:tcPr>
          <w:p w14:paraId="25C4F397" w14:textId="77777777" w:rsidR="00C57BE7" w:rsidRPr="00A12819" w:rsidRDefault="00D45022" w:rsidP="00A12819">
            <w:pPr>
              <w:pStyle w:val="ListParagraph"/>
              <w:numPr>
                <w:ilvl w:val="0"/>
                <w:numId w:val="6"/>
              </w:numPr>
              <w:suppressAutoHyphens/>
              <w:spacing w:before="120" w:after="120"/>
              <w:rPr>
                <w:rFonts w:ascii="Corbel" w:hAnsi="Corbel"/>
                <w:noProof/>
                <w:color w:val="000000"/>
              </w:rPr>
            </w:pPr>
            <w:r w:rsidRPr="00A12819">
              <w:rPr>
                <w:rFonts w:ascii="Corbel" w:hAnsi="Corbel"/>
                <w:noProof/>
                <w:color w:val="000000"/>
              </w:rPr>
              <w:t xml:space="preserve">Identify the type of agreement </w:t>
            </w:r>
          </w:p>
          <w:p w14:paraId="40FDDDFE" w14:textId="77777777" w:rsidR="00D45022" w:rsidRDefault="00B870C0" w:rsidP="00244FB6">
            <w:pPr>
              <w:suppressAutoHyphens/>
              <w:spacing w:before="120" w:after="120"/>
              <w:ind w:firstLine="252"/>
              <w:rPr>
                <w:rFonts w:ascii="Corbel" w:hAnsi="Corbel"/>
                <w:noProof/>
                <w:color w:val="000000"/>
              </w:rPr>
            </w:pPr>
            <w:sdt>
              <w:sdtPr>
                <w:rPr>
                  <w:rFonts w:ascii="Corbel" w:hAnsi="Corbel"/>
                  <w:noProof/>
                  <w:color w:val="000000"/>
                </w:rPr>
                <w:id w:val="-13132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FA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C112FA">
              <w:rPr>
                <w:rFonts w:ascii="Corbel" w:hAnsi="Corbel"/>
                <w:noProof/>
                <w:color w:val="000000"/>
              </w:rPr>
              <w:t xml:space="preserve"> I</w:t>
            </w:r>
            <w:r w:rsidR="00A12819">
              <w:rPr>
                <w:rFonts w:ascii="Corbel" w:hAnsi="Corbel"/>
                <w:noProof/>
                <w:color w:val="000000"/>
              </w:rPr>
              <w:t>nstitutional Authorization Agreement</w:t>
            </w:r>
          </w:p>
          <w:p w14:paraId="42B8C4B5" w14:textId="45220D31" w:rsidR="00A12819" w:rsidRDefault="00B870C0" w:rsidP="00244FB6">
            <w:pPr>
              <w:suppressAutoHyphens/>
              <w:spacing w:before="120" w:after="120"/>
              <w:ind w:firstLine="252"/>
              <w:rPr>
                <w:rFonts w:ascii="Corbel" w:hAnsi="Corbel"/>
                <w:noProof/>
                <w:color w:val="000000"/>
              </w:rPr>
            </w:pPr>
            <w:sdt>
              <w:sdtPr>
                <w:rPr>
                  <w:rFonts w:ascii="Corbel" w:hAnsi="Corbel"/>
                  <w:noProof/>
                  <w:color w:val="000000"/>
                </w:rPr>
                <w:id w:val="-135911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19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A12819">
              <w:rPr>
                <w:rFonts w:ascii="Corbel" w:hAnsi="Corbel"/>
                <w:noProof/>
                <w:color w:val="000000"/>
              </w:rPr>
              <w:t xml:space="preserve"> SMART IRB</w:t>
            </w:r>
          </w:p>
          <w:p w14:paraId="6F4952CA" w14:textId="3478BEDD" w:rsidR="00A12819" w:rsidRDefault="00B870C0" w:rsidP="00244FB6">
            <w:pPr>
              <w:suppressAutoHyphens/>
              <w:spacing w:before="120" w:after="120"/>
              <w:ind w:firstLine="252"/>
              <w:rPr>
                <w:rFonts w:ascii="Corbel" w:hAnsi="Corbel"/>
                <w:noProof/>
                <w:color w:val="000000"/>
              </w:rPr>
            </w:pPr>
            <w:sdt>
              <w:sdtPr>
                <w:rPr>
                  <w:rFonts w:ascii="Corbel" w:hAnsi="Corbel"/>
                  <w:noProof/>
                  <w:color w:val="000000"/>
                </w:rPr>
                <w:id w:val="14928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19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A12819">
              <w:rPr>
                <w:rFonts w:ascii="Corbel" w:hAnsi="Corbel"/>
                <w:noProof/>
                <w:color w:val="000000"/>
              </w:rPr>
              <w:t xml:space="preserve"> Executed Master Agreement</w:t>
            </w:r>
          </w:p>
        </w:tc>
      </w:tr>
      <w:tr w:rsidR="00426438" w14:paraId="1F6C758E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304D" w14:textId="1DD133B9" w:rsidR="00426438" w:rsidRPr="00426438" w:rsidRDefault="00D40519" w:rsidP="00426438">
            <w:pPr>
              <w:pStyle w:val="ListParagraph"/>
              <w:numPr>
                <w:ilvl w:val="0"/>
                <w:numId w:val="6"/>
              </w:numPr>
              <w:tabs>
                <w:tab w:val="left" w:pos="411"/>
                <w:tab w:val="left" w:pos="612"/>
                <w:tab w:val="left" w:pos="6840"/>
                <w:tab w:val="left" w:pos="7200"/>
                <w:tab w:val="right" w:leader="underscore" w:pos="10980"/>
              </w:tabs>
              <w:spacing w:before="120" w:after="120"/>
              <w:rPr>
                <w:rFonts w:ascii="Corbel" w:hAnsi="Corbel" w:cs="Arial"/>
                <w:sz w:val="24"/>
                <w:szCs w:val="24"/>
              </w:rPr>
            </w:pPr>
            <w:r w:rsidRPr="26AC0F8C">
              <w:rPr>
                <w:rFonts w:ascii="Corbel" w:hAnsi="Corbel" w:cs="Arial"/>
              </w:rPr>
              <w:lastRenderedPageBreak/>
              <w:t>Describe all</w:t>
            </w:r>
            <w:r w:rsidR="00426438" w:rsidRPr="26AC0F8C">
              <w:rPr>
                <w:rFonts w:ascii="Corbel" w:hAnsi="Corbel" w:cs="Arial"/>
              </w:rPr>
              <w:t xml:space="preserve"> study procedures </w:t>
            </w:r>
            <w:r w:rsidRPr="26AC0F8C">
              <w:rPr>
                <w:rFonts w:ascii="Corbel" w:hAnsi="Corbel" w:cs="Arial"/>
              </w:rPr>
              <w:t xml:space="preserve">that </w:t>
            </w:r>
            <w:r w:rsidR="002A3EE1" w:rsidRPr="26AC0F8C">
              <w:rPr>
                <w:rFonts w:ascii="Corbel" w:hAnsi="Corbel" w:cs="Arial"/>
              </w:rPr>
              <w:t>the Relying Site will engage in</w:t>
            </w:r>
            <w:r w:rsidR="00426438" w:rsidRPr="26AC0F8C">
              <w:rPr>
                <w:rFonts w:ascii="Corbel" w:hAnsi="Corbel" w:cs="Arial"/>
              </w:rPr>
              <w:t xml:space="preserve"> (e.g.,</w:t>
            </w:r>
            <w:r w:rsidR="00CA3778" w:rsidRPr="26AC0F8C">
              <w:rPr>
                <w:rFonts w:ascii="Corbel" w:hAnsi="Corbel" w:cs="Arial"/>
              </w:rPr>
              <w:t xml:space="preserve"> recruitment procedures,</w:t>
            </w:r>
            <w:r w:rsidR="00426438" w:rsidRPr="26AC0F8C">
              <w:rPr>
                <w:rFonts w:ascii="Corbel" w:hAnsi="Corbel" w:cs="Arial"/>
              </w:rPr>
              <w:t xml:space="preserve"> conduct research interviews; obtain informed consent, accessing records)</w:t>
            </w:r>
            <w:r w:rsidR="00CA2A39" w:rsidRPr="26AC0F8C">
              <w:rPr>
                <w:rFonts w:ascii="Corbel" w:hAnsi="Corbel" w:cs="Arial"/>
              </w:rPr>
              <w:t>?</w:t>
            </w:r>
          </w:p>
          <w:p w14:paraId="2CBCA344" w14:textId="77777777" w:rsidR="00426438" w:rsidRPr="00426438" w:rsidRDefault="00426438" w:rsidP="00426438">
            <w:pPr>
              <w:pStyle w:val="ListParagraph"/>
              <w:tabs>
                <w:tab w:val="left" w:pos="411"/>
                <w:tab w:val="left" w:pos="612"/>
                <w:tab w:val="left" w:pos="6840"/>
                <w:tab w:val="left" w:pos="7200"/>
                <w:tab w:val="right" w:leader="underscore" w:pos="10980"/>
              </w:tabs>
              <w:spacing w:before="120" w:after="120"/>
              <w:rPr>
                <w:rFonts w:ascii="Corbel" w:hAnsi="Corbel" w:cs="Arial"/>
                <w:sz w:val="24"/>
                <w:szCs w:val="24"/>
              </w:rPr>
            </w:pPr>
          </w:p>
          <w:sdt>
            <w:sdtPr>
              <w:rPr>
                <w:rFonts w:ascii="Corbel" w:hAnsi="Corbel" w:cs="Arial"/>
                <w:sz w:val="24"/>
                <w:szCs w:val="24"/>
              </w:rPr>
              <w:id w:val="-793910771"/>
              <w:placeholder>
                <w:docPart w:val="DefaultPlaceholder_-1854013440"/>
              </w:placeholder>
              <w:showingPlcHdr/>
            </w:sdtPr>
            <w:sdtEndPr/>
            <w:sdtContent>
              <w:p w14:paraId="5683F575" w14:textId="42223D6F" w:rsidR="00426438" w:rsidRPr="00426438" w:rsidRDefault="001940C3" w:rsidP="00426438">
                <w:pPr>
                  <w:pStyle w:val="ListParagraph"/>
                  <w:tabs>
                    <w:tab w:val="left" w:pos="411"/>
                    <w:tab w:val="left" w:pos="612"/>
                    <w:tab w:val="left" w:pos="6840"/>
                    <w:tab w:val="left" w:pos="7200"/>
                    <w:tab w:val="right" w:leader="underscore" w:pos="10980"/>
                  </w:tabs>
                  <w:spacing w:before="120" w:after="120"/>
                  <w:rPr>
                    <w:rFonts w:ascii="Corbel" w:hAnsi="Corbel" w:cs="Arial"/>
                    <w:sz w:val="24"/>
                    <w:szCs w:val="24"/>
                  </w:rPr>
                </w:pPr>
                <w:r w:rsidRPr="00A61B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A3C45" w14:paraId="6AB61F51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8EAADB" w:themeFill="accent1" w:themeFillTint="99"/>
          </w:tcPr>
          <w:p w14:paraId="02B4BCA8" w14:textId="4EE8113F" w:rsidR="00EA3C45" w:rsidRPr="002C275F" w:rsidRDefault="00E97429" w:rsidP="00684ECC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  <w:tab w:val="left" w:pos="612"/>
                <w:tab w:val="left" w:pos="6840"/>
                <w:tab w:val="left" w:pos="7200"/>
                <w:tab w:val="right" w:leader="underscore" w:pos="10980"/>
              </w:tabs>
              <w:ind w:left="360"/>
              <w:rPr>
                <w:rFonts w:ascii="Corbel" w:hAnsi="Corbel" w:cs="Arial"/>
                <w:sz w:val="24"/>
                <w:szCs w:val="24"/>
              </w:rPr>
            </w:pPr>
            <w:r w:rsidRPr="002C275F">
              <w:rPr>
                <w:rFonts w:ascii="Corbel" w:hAnsi="Corbel"/>
                <w:b/>
                <w:noProof/>
                <w:color w:val="000000"/>
              </w:rPr>
              <w:t xml:space="preserve"> </w:t>
            </w:r>
            <w:r w:rsidR="0004039E" w:rsidRPr="002C275F">
              <w:rPr>
                <w:rFonts w:ascii="Corbel" w:hAnsi="Corbel"/>
                <w:b/>
                <w:noProof/>
                <w:color w:val="000000"/>
              </w:rPr>
              <w:t>Relying Site</w:t>
            </w:r>
            <w:r w:rsidR="00186D3D" w:rsidRPr="002C275F">
              <w:rPr>
                <w:rFonts w:ascii="Corbel" w:hAnsi="Corbel"/>
                <w:b/>
                <w:noProof/>
                <w:color w:val="000000"/>
              </w:rPr>
              <w:t xml:space="preserve"> Requirements</w:t>
            </w:r>
            <w:r w:rsidR="004938DD" w:rsidRPr="002C275F">
              <w:rPr>
                <w:rFonts w:ascii="Corbel" w:hAnsi="Corbel"/>
                <w:b/>
                <w:noProof/>
                <w:color w:val="000000"/>
              </w:rPr>
              <w:t xml:space="preserve"> (Completed by Site’s IRB</w:t>
            </w:r>
            <w:r w:rsidR="00B50B8C" w:rsidRPr="002C275F">
              <w:rPr>
                <w:rFonts w:ascii="Corbel" w:hAnsi="Corbel"/>
                <w:b/>
                <w:noProof/>
                <w:color w:val="000000"/>
              </w:rPr>
              <w:t xml:space="preserve"> Contact</w:t>
            </w:r>
            <w:r w:rsidR="004938DD" w:rsidRPr="002C275F">
              <w:rPr>
                <w:rFonts w:ascii="Corbel" w:hAnsi="Corbel"/>
                <w:b/>
                <w:noProof/>
                <w:color w:val="000000"/>
              </w:rPr>
              <w:t>)</w:t>
            </w:r>
          </w:p>
        </w:tc>
      </w:tr>
      <w:tr w:rsidR="00DD3471" w14:paraId="4ACF3C33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hideMark/>
          </w:tcPr>
          <w:p w14:paraId="517D310A" w14:textId="0E4A81DF" w:rsidR="00DD3471" w:rsidRPr="00DD3471" w:rsidRDefault="006105EB" w:rsidP="00DD347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ind w:left="259" w:hanging="259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Describe local or</w:t>
            </w:r>
            <w:r w:rsidR="00043CB2">
              <w:rPr>
                <w:rFonts w:ascii="Corbel" w:hAnsi="Corbel" w:cs="Arial"/>
              </w:rPr>
              <w:t xml:space="preserve"> state laws </w:t>
            </w:r>
            <w:r w:rsidR="00DA0189">
              <w:rPr>
                <w:rFonts w:ascii="Corbel" w:hAnsi="Corbel" w:cs="Arial"/>
              </w:rPr>
              <w:t>that the KSU IRB</w:t>
            </w:r>
            <w:r w:rsidR="00DA3391">
              <w:rPr>
                <w:rFonts w:ascii="Corbel" w:hAnsi="Corbel" w:cs="Arial"/>
              </w:rPr>
              <w:t xml:space="preserve"> should consider</w:t>
            </w:r>
            <w:r w:rsidR="001D51F7">
              <w:rPr>
                <w:rFonts w:ascii="Corbel" w:hAnsi="Corbel" w:cs="Arial"/>
              </w:rPr>
              <w:t xml:space="preserve"> when reviewing </w:t>
            </w:r>
            <w:r w:rsidR="00F805AE">
              <w:rPr>
                <w:rFonts w:ascii="Corbel" w:hAnsi="Corbel" w:cs="Arial"/>
              </w:rPr>
              <w:t>this site</w:t>
            </w:r>
            <w:r w:rsidR="00A43B30">
              <w:rPr>
                <w:rFonts w:ascii="Corbel" w:hAnsi="Corbel" w:cs="Arial"/>
              </w:rPr>
              <w:t xml:space="preserve"> (e.g. </w:t>
            </w:r>
            <w:r w:rsidR="00477738">
              <w:rPr>
                <w:rFonts w:ascii="Corbel" w:hAnsi="Corbel" w:cs="Arial"/>
              </w:rPr>
              <w:t xml:space="preserve">privacy, </w:t>
            </w:r>
            <w:r w:rsidR="007059A0">
              <w:rPr>
                <w:rFonts w:ascii="Corbel" w:hAnsi="Corbel" w:cs="Arial"/>
              </w:rPr>
              <w:t>age of majority</w:t>
            </w:r>
            <w:r w:rsidR="00501B99">
              <w:rPr>
                <w:rFonts w:ascii="Corbel" w:hAnsi="Corbel" w:cs="Arial"/>
              </w:rPr>
              <w:t>, LAR requirements etc.)</w:t>
            </w:r>
          </w:p>
        </w:tc>
      </w:tr>
      <w:tr w:rsidR="00DD3471" w14:paraId="7EEC0B2B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sdt>
          <w:sdtPr>
            <w:rPr>
              <w:rFonts w:ascii="Corbel" w:hAnsi="Corbel" w:cs="Arial"/>
            </w:rPr>
            <w:id w:val="11211903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682" w:type="dxa"/>
                <w:tcBorders>
                  <w:top w:val="nil"/>
                  <w:left w:val="single" w:sz="4" w:space="0" w:color="365F91"/>
                  <w:bottom w:val="single" w:sz="4" w:space="0" w:color="auto"/>
                  <w:right w:val="single" w:sz="4" w:space="0" w:color="365F91"/>
                </w:tcBorders>
              </w:tcPr>
              <w:p w14:paraId="0B455C21" w14:textId="249E8317" w:rsidR="00DD3471" w:rsidRDefault="001940C3" w:rsidP="00ED530A">
                <w:pPr>
                  <w:shd w:val="clear" w:color="auto" w:fill="FFFFFF"/>
                  <w:tabs>
                    <w:tab w:val="left" w:pos="0"/>
                    <w:tab w:val="left" w:pos="252"/>
                    <w:tab w:val="left" w:pos="900"/>
                    <w:tab w:val="left" w:pos="1080"/>
                    <w:tab w:val="left" w:pos="1260"/>
                    <w:tab w:val="left" w:pos="6390"/>
                    <w:tab w:val="left" w:pos="6840"/>
                    <w:tab w:val="left" w:pos="7200"/>
                    <w:tab w:val="right" w:leader="underscore" w:pos="10980"/>
                  </w:tabs>
                  <w:spacing w:before="120" w:after="120"/>
                  <w:ind w:firstLine="252"/>
                  <w:rPr>
                    <w:rFonts w:ascii="Corbel" w:hAnsi="Corbel" w:cs="Arial"/>
                  </w:rPr>
                </w:pPr>
                <w:r w:rsidRPr="00A61B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0E88" w14:paraId="7B995A00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</w:tcPr>
          <w:p w14:paraId="08E2CC7A" w14:textId="1BFFCC43" w:rsidR="004F0E88" w:rsidRDefault="006E3376" w:rsidP="002132FA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 w:line="276" w:lineRule="auto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 xml:space="preserve">Provide any </w:t>
            </w:r>
            <w:r w:rsidR="005629B5">
              <w:rPr>
                <w:rFonts w:ascii="Corbel" w:hAnsi="Corbel"/>
                <w:noProof/>
                <w:color w:val="000000"/>
              </w:rPr>
              <w:t xml:space="preserve">institutional </w:t>
            </w:r>
            <w:r>
              <w:rPr>
                <w:rFonts w:ascii="Corbel" w:hAnsi="Corbel"/>
                <w:noProof/>
                <w:color w:val="000000"/>
              </w:rPr>
              <w:t xml:space="preserve">policies </w:t>
            </w:r>
            <w:r w:rsidR="00102042">
              <w:rPr>
                <w:rFonts w:ascii="Corbel" w:hAnsi="Corbel"/>
                <w:noProof/>
                <w:color w:val="000000"/>
              </w:rPr>
              <w:t>that the KSU IRB</w:t>
            </w:r>
            <w:r w:rsidR="00BA1D94">
              <w:rPr>
                <w:rFonts w:ascii="Corbel" w:hAnsi="Corbel"/>
                <w:noProof/>
                <w:color w:val="000000"/>
              </w:rPr>
              <w:t xml:space="preserve"> may need to consider</w:t>
            </w:r>
            <w:r w:rsidR="003C2D89">
              <w:rPr>
                <w:rFonts w:ascii="Corbel" w:hAnsi="Corbel"/>
                <w:noProof/>
                <w:color w:val="000000"/>
              </w:rPr>
              <w:t xml:space="preserve"> when reviewing </w:t>
            </w:r>
            <w:r w:rsidR="00742628">
              <w:rPr>
                <w:rFonts w:ascii="Corbel" w:hAnsi="Corbel"/>
                <w:noProof/>
                <w:color w:val="000000"/>
              </w:rPr>
              <w:t xml:space="preserve">this Site. </w:t>
            </w:r>
          </w:p>
          <w:sdt>
            <w:sdtPr>
              <w:rPr>
                <w:rFonts w:ascii="Corbel" w:hAnsi="Corbel"/>
                <w:noProof/>
                <w:color w:val="000000"/>
              </w:rPr>
              <w:id w:val="-1711256130"/>
              <w:placeholder>
                <w:docPart w:val="DefaultPlaceholder_-1854013440"/>
              </w:placeholder>
              <w:showingPlcHdr/>
            </w:sdtPr>
            <w:sdtEndPr/>
            <w:sdtContent>
              <w:p w14:paraId="69E46F93" w14:textId="68B0F6E0" w:rsidR="005D2A11" w:rsidRPr="00DD7742" w:rsidRDefault="001940C3" w:rsidP="00DE0459">
                <w:pPr>
                  <w:shd w:val="clear" w:color="auto" w:fill="FFFFFF"/>
                  <w:tabs>
                    <w:tab w:val="left" w:pos="0"/>
                    <w:tab w:val="left" w:pos="252"/>
                    <w:tab w:val="left" w:pos="900"/>
                    <w:tab w:val="left" w:pos="1080"/>
                    <w:tab w:val="left" w:pos="1260"/>
                    <w:tab w:val="left" w:pos="6390"/>
                    <w:tab w:val="left" w:pos="6840"/>
                    <w:tab w:val="left" w:pos="7200"/>
                    <w:tab w:val="right" w:leader="underscore" w:pos="10980"/>
                  </w:tabs>
                  <w:spacing w:before="120" w:after="120"/>
                  <w:ind w:firstLine="252"/>
                  <w:rPr>
                    <w:rFonts w:ascii="Corbel" w:hAnsi="Corbel"/>
                    <w:noProof/>
                    <w:color w:val="000000"/>
                  </w:rPr>
                </w:pPr>
                <w:r w:rsidRPr="00A61B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D388A" w14:paraId="4073C9EC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</w:tcPr>
          <w:p w14:paraId="22871925" w14:textId="32FEAB17" w:rsidR="008D388A" w:rsidRDefault="00254C14" w:rsidP="00FA0ADF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 w:line="276" w:lineRule="auto"/>
              <w:ind w:left="288" w:hanging="288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 xml:space="preserve">Describe any customs, beliefs, values or practices of </w:t>
            </w:r>
            <w:r w:rsidR="004D3BB2">
              <w:rPr>
                <w:rFonts w:ascii="Corbel" w:hAnsi="Corbel"/>
                <w:noProof/>
                <w:color w:val="000000"/>
              </w:rPr>
              <w:t>distinct subject populations that you may expect to be</w:t>
            </w:r>
            <w:r w:rsidR="00FA0ADF">
              <w:rPr>
                <w:rFonts w:ascii="Corbel" w:hAnsi="Corbel"/>
                <w:noProof/>
                <w:color w:val="000000"/>
              </w:rPr>
              <w:t xml:space="preserve"> </w:t>
            </w:r>
            <w:r w:rsidR="004D3BB2">
              <w:rPr>
                <w:rFonts w:ascii="Corbel" w:hAnsi="Corbel"/>
                <w:noProof/>
                <w:color w:val="000000"/>
              </w:rPr>
              <w:t xml:space="preserve">enrolled or included in this study and </w:t>
            </w:r>
            <w:r w:rsidR="00E87D24">
              <w:rPr>
                <w:rFonts w:ascii="Corbel" w:hAnsi="Corbel"/>
                <w:noProof/>
                <w:color w:val="000000"/>
              </w:rPr>
              <w:t>that should be considered by the</w:t>
            </w:r>
            <w:r w:rsidR="00D816F9">
              <w:rPr>
                <w:rFonts w:ascii="Corbel" w:hAnsi="Corbel"/>
                <w:noProof/>
                <w:color w:val="000000"/>
              </w:rPr>
              <w:t xml:space="preserve"> KSU</w:t>
            </w:r>
            <w:r w:rsidR="00E87D24">
              <w:rPr>
                <w:rFonts w:ascii="Corbel" w:hAnsi="Corbel"/>
                <w:noProof/>
                <w:color w:val="000000"/>
              </w:rPr>
              <w:t xml:space="preserve"> IRB. </w:t>
            </w:r>
          </w:p>
          <w:sdt>
            <w:sdtPr>
              <w:rPr>
                <w:rFonts w:ascii="Corbel" w:hAnsi="Corbel"/>
                <w:noProof/>
                <w:color w:val="000000"/>
              </w:rPr>
              <w:id w:val="-1890557785"/>
              <w:placeholder>
                <w:docPart w:val="DefaultPlaceholder_-1854013440"/>
              </w:placeholder>
              <w:showingPlcHdr/>
            </w:sdtPr>
            <w:sdtEndPr/>
            <w:sdtContent>
              <w:p w14:paraId="3F4B2268" w14:textId="251A0D4B" w:rsidR="00E87D24" w:rsidRDefault="00E87D24" w:rsidP="00E87D24">
                <w:pPr>
                  <w:pStyle w:val="ListParagraph"/>
                  <w:shd w:val="clear" w:color="auto" w:fill="FFFFFF"/>
                  <w:tabs>
                    <w:tab w:val="left" w:pos="0"/>
                    <w:tab w:val="left" w:pos="252"/>
                    <w:tab w:val="left" w:pos="900"/>
                    <w:tab w:val="left" w:pos="1080"/>
                    <w:tab w:val="left" w:pos="1260"/>
                    <w:tab w:val="left" w:pos="6390"/>
                    <w:tab w:val="left" w:pos="6840"/>
                    <w:tab w:val="left" w:pos="7200"/>
                    <w:tab w:val="right" w:leader="underscore" w:pos="10980"/>
                  </w:tabs>
                  <w:spacing w:before="120" w:after="120" w:line="276" w:lineRule="auto"/>
                  <w:ind w:left="252"/>
                  <w:rPr>
                    <w:rFonts w:ascii="Corbel" w:hAnsi="Corbel"/>
                    <w:noProof/>
                    <w:color w:val="000000"/>
                  </w:rPr>
                </w:pPr>
                <w:r w:rsidRPr="00A61B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C246B" w14:paraId="4FAA35C3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</w:tcPr>
          <w:p w14:paraId="7832A043" w14:textId="77777777" w:rsidR="009A4FA9" w:rsidRDefault="003168F6" w:rsidP="00FA0ADF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ind w:left="288" w:hanging="288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 xml:space="preserve">Do you verify that all site personnel </w:t>
            </w:r>
            <w:r w:rsidR="006E5C98">
              <w:rPr>
                <w:rFonts w:ascii="Corbel" w:hAnsi="Corbel"/>
                <w:noProof/>
                <w:color w:val="000000"/>
              </w:rPr>
              <w:t xml:space="preserve">engaged in </w:t>
            </w:r>
            <w:r w:rsidR="002B01B7">
              <w:rPr>
                <w:rFonts w:ascii="Corbel" w:hAnsi="Corbel"/>
                <w:noProof/>
                <w:color w:val="000000"/>
              </w:rPr>
              <w:t>research are</w:t>
            </w:r>
            <w:r w:rsidR="003D5B3D">
              <w:rPr>
                <w:rFonts w:ascii="Corbel" w:hAnsi="Corbel"/>
                <w:noProof/>
                <w:color w:val="000000"/>
              </w:rPr>
              <w:t xml:space="preserve"> appropriately qualified</w:t>
            </w:r>
            <w:r w:rsidR="00B27999">
              <w:rPr>
                <w:rFonts w:ascii="Corbel" w:hAnsi="Corbel"/>
                <w:noProof/>
                <w:color w:val="000000"/>
              </w:rPr>
              <w:t xml:space="preserve"> and up-to-date on your site’s</w:t>
            </w:r>
            <w:r w:rsidR="008B4385">
              <w:rPr>
                <w:rFonts w:ascii="Corbel" w:hAnsi="Corbel"/>
                <w:noProof/>
                <w:color w:val="000000"/>
              </w:rPr>
              <w:t xml:space="preserve"> institutionally</w:t>
            </w:r>
            <w:r w:rsidR="00467DB6">
              <w:rPr>
                <w:rFonts w:ascii="Corbel" w:hAnsi="Corbel"/>
                <w:noProof/>
                <w:color w:val="000000"/>
              </w:rPr>
              <w:t xml:space="preserve">-required training? </w:t>
            </w:r>
          </w:p>
          <w:p w14:paraId="7CD9EEC7" w14:textId="7CC49C5B" w:rsidR="007C246B" w:rsidRDefault="00B870C0" w:rsidP="009A4FA9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rPr>
                <w:rFonts w:ascii="Corbel" w:hAnsi="Corbel"/>
                <w:noProof/>
                <w:color w:val="000000"/>
              </w:rPr>
            </w:pPr>
            <w:sdt>
              <w:sdtPr>
                <w:rPr>
                  <w:rFonts w:ascii="Corbel" w:hAnsi="Corbel"/>
                  <w:noProof/>
                  <w:color w:val="000000"/>
                </w:rPr>
                <w:id w:val="-2269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B29" w:rsidRPr="00C20FB0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304B29" w:rsidRPr="00C20FB0">
              <w:rPr>
                <w:rFonts w:ascii="Corbel" w:hAnsi="Corbel"/>
                <w:noProof/>
                <w:color w:val="000000"/>
              </w:rPr>
              <w:t xml:space="preserve"> Yes   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10502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0" w:rsidRPr="00C20FB0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304B29" w:rsidRPr="00C20FB0">
              <w:rPr>
                <w:rFonts w:ascii="Corbel" w:hAnsi="Corbel"/>
                <w:noProof/>
                <w:color w:val="000000"/>
              </w:rPr>
              <w:t xml:space="preserve"> No</w:t>
            </w:r>
          </w:p>
        </w:tc>
      </w:tr>
      <w:tr w:rsidR="00304B29" w14:paraId="1E860144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</w:tcPr>
          <w:p w14:paraId="65CA6720" w14:textId="188548B7" w:rsidR="00304B29" w:rsidRDefault="0082278C" w:rsidP="00DD774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 xml:space="preserve">Is there </w:t>
            </w:r>
            <w:r w:rsidR="00C747D1">
              <w:rPr>
                <w:rFonts w:ascii="Corbel" w:hAnsi="Corbel"/>
                <w:noProof/>
                <w:color w:val="000000"/>
              </w:rPr>
              <w:t>an individual or institutional financial conflict of interest for this study</w:t>
            </w:r>
            <w:r w:rsidR="00823AE2">
              <w:rPr>
                <w:rFonts w:ascii="Corbel" w:hAnsi="Corbel"/>
                <w:noProof/>
                <w:color w:val="000000"/>
              </w:rPr>
              <w:t xml:space="preserve">? </w:t>
            </w:r>
          </w:p>
          <w:p w14:paraId="38A422E7" w14:textId="63BD4153" w:rsidR="00C20FB0" w:rsidRPr="00C20FB0" w:rsidRDefault="00B870C0" w:rsidP="00D93848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rPr>
                <w:rFonts w:ascii="Corbel" w:hAnsi="Corbel"/>
                <w:noProof/>
                <w:color w:val="000000"/>
              </w:rPr>
            </w:pPr>
            <w:sdt>
              <w:sdtPr>
                <w:rPr>
                  <w:rFonts w:ascii="Corbel" w:hAnsi="Corbel"/>
                  <w:noProof/>
                  <w:color w:val="000000"/>
                </w:rPr>
                <w:id w:val="-47059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0" w:rsidRPr="00C20FB0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D93848" w:rsidRPr="00C20FB0">
              <w:rPr>
                <w:rFonts w:ascii="Corbel" w:hAnsi="Corbel"/>
                <w:noProof/>
                <w:color w:val="000000"/>
              </w:rPr>
              <w:t xml:space="preserve"> Yes</w:t>
            </w:r>
            <w:r w:rsidR="001B11CE" w:rsidRPr="00C20FB0">
              <w:rPr>
                <w:rFonts w:ascii="Corbel" w:hAnsi="Corbel"/>
                <w:noProof/>
                <w:color w:val="000000"/>
              </w:rPr>
              <w:t>, conflict eliminated</w:t>
            </w:r>
          </w:p>
          <w:p w14:paraId="15825738" w14:textId="77777777" w:rsidR="00C20FB0" w:rsidRPr="00C20FB0" w:rsidRDefault="00B870C0" w:rsidP="00D93848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rPr>
                <w:rFonts w:ascii="Corbel" w:hAnsi="Corbel"/>
                <w:noProof/>
                <w:color w:val="000000"/>
              </w:rPr>
            </w:pPr>
            <w:sdt>
              <w:sdtPr>
                <w:rPr>
                  <w:rFonts w:ascii="Corbel" w:hAnsi="Corbel"/>
                  <w:noProof/>
                  <w:color w:val="000000"/>
                </w:rPr>
                <w:id w:val="9955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0" w:rsidRPr="00C20FB0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C20FB0" w:rsidRPr="00C20FB0">
              <w:rPr>
                <w:rFonts w:ascii="Corbel" w:hAnsi="Corbel"/>
                <w:noProof/>
                <w:color w:val="000000"/>
              </w:rPr>
              <w:t xml:space="preserve"> Yes, management plan attached</w:t>
            </w:r>
          </w:p>
          <w:p w14:paraId="24689E38" w14:textId="77358A99" w:rsidR="00C20FB0" w:rsidRPr="00C20FB0" w:rsidRDefault="00B870C0" w:rsidP="00D93848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rPr>
                <w:rFonts w:ascii="Corbel" w:hAnsi="Corbel"/>
                <w:noProof/>
                <w:color w:val="000000"/>
              </w:rPr>
            </w:pPr>
            <w:sdt>
              <w:sdtPr>
                <w:rPr>
                  <w:rFonts w:ascii="Corbel" w:hAnsi="Corbel"/>
                  <w:noProof/>
                  <w:color w:val="000000"/>
                </w:rPr>
                <w:id w:val="3163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0" w:rsidRPr="00C20FB0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D93848" w:rsidRPr="00C20FB0">
              <w:rPr>
                <w:rFonts w:ascii="Corbel" w:hAnsi="Corbel"/>
                <w:noProof/>
                <w:color w:val="000000"/>
              </w:rPr>
              <w:t xml:space="preserve"> No</w:t>
            </w:r>
            <w:r w:rsidR="00EA6E12" w:rsidRPr="00C20FB0">
              <w:rPr>
                <w:rFonts w:ascii="Corbel" w:hAnsi="Corbel"/>
                <w:noProof/>
                <w:color w:val="000000"/>
              </w:rPr>
              <w:t xml:space="preserve">     </w:t>
            </w:r>
          </w:p>
          <w:p w14:paraId="3F449CAF" w14:textId="34470A73" w:rsidR="00D93848" w:rsidRPr="00C20FB0" w:rsidRDefault="00B870C0" w:rsidP="00D93848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rPr>
                <w:rFonts w:ascii="Corbel" w:hAnsi="Corbel"/>
                <w:noProof/>
                <w:color w:val="000000"/>
              </w:rPr>
            </w:pPr>
            <w:sdt>
              <w:sdtPr>
                <w:rPr>
                  <w:rFonts w:ascii="Corbel" w:hAnsi="Corbel"/>
                  <w:noProof/>
                  <w:color w:val="000000"/>
                </w:rPr>
                <w:id w:val="17477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0" w:rsidRPr="00C20FB0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EA6E12" w:rsidRPr="00C20FB0">
              <w:rPr>
                <w:rFonts w:ascii="Corbel" w:hAnsi="Corbel"/>
                <w:noProof/>
                <w:color w:val="000000"/>
              </w:rPr>
              <w:t xml:space="preserve"> Not Applicable for this study</w:t>
            </w:r>
          </w:p>
          <w:p w14:paraId="693B2EF9" w14:textId="43D81CA0" w:rsidR="00E12A0F" w:rsidRDefault="00E12A0F" w:rsidP="00D93848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rPr>
                <w:rFonts w:ascii="Corbel" w:hAnsi="Corbel"/>
                <w:noProof/>
                <w:color w:val="000000"/>
              </w:rPr>
            </w:pPr>
          </w:p>
        </w:tc>
      </w:tr>
      <w:tr w:rsidR="000D54F0" w14:paraId="2835E533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</w:tcPr>
          <w:p w14:paraId="4E0147A9" w14:textId="4F5B8132" w:rsidR="003F4F5A" w:rsidRDefault="003176E0" w:rsidP="00DE045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 xml:space="preserve"> HIPAA </w:t>
            </w:r>
            <w:r w:rsidR="00487BEC">
              <w:rPr>
                <w:rFonts w:ascii="Corbel" w:hAnsi="Corbel"/>
                <w:noProof/>
                <w:color w:val="000000"/>
              </w:rPr>
              <w:t>Determinations &amp; Actions</w:t>
            </w:r>
          </w:p>
          <w:p w14:paraId="38FF46A1" w14:textId="31187FE2" w:rsidR="006A0234" w:rsidRDefault="003F4F5A" w:rsidP="004E5FDA">
            <w:pPr>
              <w:pStyle w:val="ListParagraph"/>
              <w:numPr>
                <w:ilvl w:val="1"/>
                <w:numId w:val="10"/>
              </w:numPr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 w:line="276" w:lineRule="auto"/>
              <w:ind w:left="1008" w:hanging="288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 xml:space="preserve"> </w:t>
            </w:r>
            <w:r w:rsidR="00191C36">
              <w:rPr>
                <w:rFonts w:ascii="Corbel" w:hAnsi="Corbel"/>
                <w:noProof/>
                <w:color w:val="000000"/>
              </w:rPr>
              <w:t>Is your site a HIPAA Covered Entity?</w:t>
            </w:r>
            <w:r w:rsidR="00273529">
              <w:rPr>
                <w:rFonts w:ascii="Corbel" w:hAnsi="Corbel"/>
                <w:noProof/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="00191C36">
              <w:rPr>
                <w:rFonts w:ascii="Corbel" w:hAnsi="Corbel"/>
                <w:noProof/>
                <w:color w:val="000000"/>
              </w:rPr>
              <w:t xml:space="preserve"> 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5943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8DE" w:rsidRPr="00D816F9">
                  <w:rPr>
                    <w:rFonts w:ascii="Segoe UI Symbol" w:hAnsi="Segoe UI Symbol" w:cs="Segoe UI Symbol"/>
                    <w:noProof/>
                    <w:color w:val="000000"/>
                  </w:rPr>
                  <w:t>☐</w:t>
                </w:r>
              </w:sdtContent>
            </w:sdt>
            <w:r w:rsidR="006228DE" w:rsidRPr="00D816F9">
              <w:rPr>
                <w:rFonts w:ascii="Corbel" w:hAnsi="Corbel"/>
                <w:noProof/>
                <w:color w:val="000000"/>
              </w:rPr>
              <w:t xml:space="preserve"> Yes     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-17169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8DE" w:rsidRPr="00D816F9">
                  <w:rPr>
                    <w:rFonts w:ascii="Segoe UI Symbol" w:hAnsi="Segoe UI Symbol" w:cs="Segoe UI Symbol"/>
                    <w:noProof/>
                    <w:color w:val="000000"/>
                  </w:rPr>
                  <w:t>☐</w:t>
                </w:r>
              </w:sdtContent>
            </w:sdt>
            <w:r w:rsidR="006228DE" w:rsidRPr="00D816F9">
              <w:rPr>
                <w:rFonts w:ascii="Corbel" w:hAnsi="Corbel"/>
                <w:noProof/>
                <w:color w:val="000000"/>
              </w:rPr>
              <w:t xml:space="preserve"> No</w:t>
            </w:r>
            <w:r w:rsidR="000060A1" w:rsidRPr="00D816F9">
              <w:rPr>
                <w:rFonts w:ascii="Corbel" w:hAnsi="Corbel"/>
                <w:noProof/>
                <w:color w:val="000000"/>
              </w:rPr>
              <w:t xml:space="preserve">     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20156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A1" w:rsidRPr="00D816F9">
                  <w:rPr>
                    <w:rFonts w:ascii="Segoe UI Symbol" w:hAnsi="Segoe UI Symbol" w:cs="Segoe UI Symbol"/>
                    <w:noProof/>
                    <w:color w:val="000000"/>
                  </w:rPr>
                  <w:t>☐</w:t>
                </w:r>
              </w:sdtContent>
            </w:sdt>
            <w:r w:rsidR="000060A1" w:rsidRPr="00D816F9">
              <w:rPr>
                <w:rFonts w:ascii="Corbel" w:hAnsi="Corbel"/>
                <w:noProof/>
                <w:color w:val="000000"/>
              </w:rPr>
              <w:t xml:space="preserve"> Not </w:t>
            </w:r>
            <w:r w:rsidR="00E21842">
              <w:rPr>
                <w:rFonts w:ascii="Corbel" w:hAnsi="Corbel"/>
                <w:noProof/>
                <w:color w:val="000000"/>
              </w:rPr>
              <w:t>a</w:t>
            </w:r>
            <w:r w:rsidR="000060A1" w:rsidRPr="00D816F9">
              <w:rPr>
                <w:rFonts w:ascii="Corbel" w:hAnsi="Corbel"/>
                <w:noProof/>
                <w:color w:val="000000"/>
              </w:rPr>
              <w:t>pplicable for this study</w:t>
            </w:r>
          </w:p>
          <w:p w14:paraId="46BCAE0C" w14:textId="79B9759D" w:rsidR="00790776" w:rsidRDefault="00790776" w:rsidP="004E5FDA">
            <w:pPr>
              <w:pStyle w:val="ListParagraph"/>
              <w:numPr>
                <w:ilvl w:val="1"/>
                <w:numId w:val="10"/>
              </w:numPr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 w:line="276" w:lineRule="auto"/>
              <w:ind w:left="1008" w:hanging="288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 xml:space="preserve"> If yes, do you elect for the KSU IRB to </w:t>
            </w:r>
            <w:r w:rsidR="006E3B6F">
              <w:rPr>
                <w:rFonts w:ascii="Corbel" w:hAnsi="Corbel"/>
                <w:noProof/>
                <w:color w:val="000000"/>
              </w:rPr>
              <w:t>make HIPAA determinations</w:t>
            </w:r>
            <w:r w:rsidR="000B78A0">
              <w:rPr>
                <w:rFonts w:ascii="Corbel" w:hAnsi="Corbel"/>
                <w:noProof/>
                <w:color w:val="000000"/>
              </w:rPr>
              <w:t xml:space="preserve"> or </w:t>
            </w:r>
            <w:r w:rsidR="009D7D3B">
              <w:rPr>
                <w:rFonts w:ascii="Corbel" w:hAnsi="Corbel"/>
                <w:noProof/>
                <w:color w:val="000000"/>
              </w:rPr>
              <w:t>perform any HIPAA actions</w:t>
            </w:r>
            <w:r w:rsidR="000B78A0">
              <w:rPr>
                <w:rFonts w:ascii="Corbel" w:hAnsi="Corbel"/>
                <w:noProof/>
                <w:color w:val="000000"/>
              </w:rPr>
              <w:t xml:space="preserve"> or will your site</w:t>
            </w:r>
            <w:r w:rsidR="009D7D3B">
              <w:rPr>
                <w:rFonts w:ascii="Corbel" w:hAnsi="Corbel"/>
                <w:noProof/>
                <w:color w:val="000000"/>
              </w:rPr>
              <w:t>?</w:t>
            </w:r>
            <w:r w:rsidR="00CF1CAD">
              <w:rPr>
                <w:rFonts w:ascii="Corbel" w:hAnsi="Corbel"/>
                <w:noProof/>
                <w:color w:val="000000"/>
              </w:rPr>
              <w:t xml:space="preserve">    </w:t>
            </w:r>
            <w:r w:rsidR="00273529">
              <w:rPr>
                <w:rFonts w:ascii="Corbel" w:hAnsi="Corbel"/>
                <w:noProof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CF1CAD">
              <w:rPr>
                <w:rFonts w:ascii="Corbel" w:hAnsi="Corbel"/>
                <w:noProof/>
                <w:color w:val="000000"/>
              </w:rPr>
              <w:t xml:space="preserve"> </w:t>
            </w:r>
            <w:r w:rsidR="009D7D3B">
              <w:rPr>
                <w:rFonts w:ascii="Corbel" w:hAnsi="Corbel"/>
                <w:noProof/>
                <w:color w:val="000000"/>
              </w:rPr>
              <w:t xml:space="preserve">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-144653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3B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9D7D3B">
              <w:rPr>
                <w:rFonts w:ascii="Corbel" w:hAnsi="Corbel"/>
                <w:noProof/>
                <w:color w:val="000000"/>
              </w:rPr>
              <w:t xml:space="preserve"> KSU</w:t>
            </w:r>
            <w:r w:rsidR="008C6968">
              <w:rPr>
                <w:rFonts w:ascii="Corbel" w:hAnsi="Corbel"/>
                <w:noProof/>
                <w:color w:val="000000"/>
              </w:rPr>
              <w:t xml:space="preserve"> </w:t>
            </w:r>
            <w:r w:rsidR="009D7D3B">
              <w:rPr>
                <w:rFonts w:ascii="Corbel" w:hAnsi="Corbel"/>
                <w:noProof/>
                <w:color w:val="000000"/>
              </w:rPr>
              <w:t xml:space="preserve"> 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1832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D3B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9D7D3B">
              <w:rPr>
                <w:rFonts w:ascii="Corbel" w:hAnsi="Corbel"/>
                <w:noProof/>
                <w:color w:val="000000"/>
              </w:rPr>
              <w:t xml:space="preserve"> </w:t>
            </w:r>
            <w:r w:rsidR="00CF1CAD">
              <w:rPr>
                <w:rFonts w:ascii="Corbel" w:hAnsi="Corbel"/>
                <w:noProof/>
                <w:color w:val="000000"/>
              </w:rPr>
              <w:t>Relying Site</w:t>
            </w:r>
            <w:r w:rsidR="00E21842">
              <w:rPr>
                <w:rFonts w:ascii="Corbel" w:hAnsi="Corbel"/>
                <w:noProof/>
                <w:color w:val="000000"/>
              </w:rPr>
              <w:t xml:space="preserve">    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27037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42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E21842">
              <w:rPr>
                <w:rFonts w:ascii="Corbel" w:hAnsi="Corbel"/>
                <w:noProof/>
                <w:color w:val="000000"/>
              </w:rPr>
              <w:t xml:space="preserve"> Not applicable for this study</w:t>
            </w:r>
          </w:p>
          <w:p w14:paraId="2481F237" w14:textId="35071896" w:rsidR="00481A79" w:rsidRPr="00273529" w:rsidRDefault="00C92D55" w:rsidP="004E5FDA">
            <w:pPr>
              <w:pStyle w:val="ListParagraph"/>
              <w:numPr>
                <w:ilvl w:val="1"/>
                <w:numId w:val="10"/>
              </w:numPr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 w:line="276" w:lineRule="auto"/>
              <w:ind w:left="1008" w:hanging="288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>Required authorization language should be attached to this form.</w:t>
            </w:r>
            <w:r w:rsidR="00273529">
              <w:rPr>
                <w:rFonts w:ascii="Corbel" w:hAnsi="Corbel"/>
                <w:noProof/>
                <w:color w:val="000000"/>
              </w:rPr>
              <w:t xml:space="preserve">                                                                             </w:t>
            </w:r>
            <w:r>
              <w:rPr>
                <w:rFonts w:ascii="Corbel" w:hAnsi="Corbel"/>
                <w:noProof/>
                <w:color w:val="000000"/>
              </w:rPr>
              <w:t xml:space="preserve"> 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16832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>
              <w:rPr>
                <w:rFonts w:ascii="Corbel" w:hAnsi="Corbel"/>
                <w:noProof/>
                <w:color w:val="000000"/>
              </w:rPr>
              <w:t xml:space="preserve"> None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-56333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>
              <w:rPr>
                <w:rFonts w:ascii="Corbel" w:hAnsi="Corbel"/>
                <w:noProof/>
                <w:color w:val="000000"/>
              </w:rPr>
              <w:t xml:space="preserve"> Attac</w:t>
            </w:r>
            <w:r w:rsidR="00273529">
              <w:rPr>
                <w:rFonts w:ascii="Corbel" w:hAnsi="Corbel"/>
                <w:noProof/>
                <w:color w:val="000000"/>
              </w:rPr>
              <w:t xml:space="preserve">hed  </w:t>
            </w:r>
            <w:sdt>
              <w:sdtPr>
                <w:rPr>
                  <w:rFonts w:ascii="Corbel" w:hAnsi="Corbel"/>
                  <w:noProof/>
                  <w:color w:val="000000"/>
                </w:rPr>
                <w:id w:val="-4954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529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273529">
              <w:rPr>
                <w:rFonts w:ascii="Corbel" w:hAnsi="Corbel"/>
                <w:noProof/>
                <w:color w:val="000000"/>
              </w:rPr>
              <w:t xml:space="preserve"> Not applicable</w:t>
            </w:r>
          </w:p>
        </w:tc>
      </w:tr>
      <w:tr w:rsidR="00D976FF" w14:paraId="3BE1C781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8EAADB" w:themeFill="accent1" w:themeFillTint="99"/>
          </w:tcPr>
          <w:p w14:paraId="4FCE6411" w14:textId="6C45CE29" w:rsidR="00D976FF" w:rsidRPr="00A62DDD" w:rsidRDefault="00D976FF" w:rsidP="00A62DDD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  <w:tab w:val="left" w:pos="612"/>
                <w:tab w:val="left" w:pos="6840"/>
                <w:tab w:val="left" w:pos="7200"/>
                <w:tab w:val="right" w:leader="underscore" w:pos="10980"/>
              </w:tabs>
              <w:ind w:left="360"/>
              <w:rPr>
                <w:rFonts w:ascii="Corbel" w:hAnsi="Corbel"/>
                <w:b/>
                <w:noProof/>
                <w:color w:val="000000"/>
              </w:rPr>
            </w:pPr>
            <w:r w:rsidRPr="00D976FF">
              <w:rPr>
                <w:rFonts w:ascii="Corbel" w:hAnsi="Corbel"/>
                <w:b/>
                <w:noProof/>
                <w:color w:val="000000"/>
              </w:rPr>
              <w:t>Signature</w:t>
            </w:r>
          </w:p>
        </w:tc>
      </w:tr>
      <w:tr w:rsidR="00A62DDD" w14:paraId="2C08F333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</w:tcPr>
          <w:p w14:paraId="30BACD80" w14:textId="77777777" w:rsidR="004B02F1" w:rsidRDefault="004B02F1" w:rsidP="00A62DDD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ind w:left="288"/>
              <w:rPr>
                <w:rFonts w:ascii="Corbel" w:hAnsi="Corbel"/>
                <w:noProof/>
                <w:color w:val="000000"/>
              </w:rPr>
            </w:pPr>
          </w:p>
          <w:p w14:paraId="405C469B" w14:textId="77777777" w:rsidR="00B6617E" w:rsidRDefault="00B6617E" w:rsidP="00A62DDD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ind w:left="288"/>
              <w:rPr>
                <w:rFonts w:ascii="Corbel" w:hAnsi="Corbel"/>
                <w:noProof/>
                <w:color w:val="000000"/>
              </w:rPr>
            </w:pPr>
          </w:p>
          <w:p w14:paraId="16F35F63" w14:textId="5C2FCC3B" w:rsidR="00A62DDD" w:rsidRDefault="004B02F1" w:rsidP="00A62DDD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ind w:left="288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>________________________________________________                           ________________________________</w:t>
            </w:r>
          </w:p>
          <w:p w14:paraId="7E64319F" w14:textId="59EFB641" w:rsidR="004B02F1" w:rsidRDefault="004B02F1" w:rsidP="00A62DDD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ind w:left="288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>Signature of Point of Contact                                                                                    Date</w:t>
            </w:r>
          </w:p>
          <w:p w14:paraId="75F8A3C1" w14:textId="77777777" w:rsidR="00E73853" w:rsidRDefault="00E73853" w:rsidP="00A62DDD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ind w:left="288"/>
              <w:rPr>
                <w:rFonts w:ascii="Corbel" w:hAnsi="Corbel"/>
                <w:noProof/>
                <w:color w:val="000000"/>
              </w:rPr>
            </w:pPr>
          </w:p>
          <w:p w14:paraId="16EAA3A0" w14:textId="77777777" w:rsidR="00B6617E" w:rsidRDefault="00B6617E" w:rsidP="00A62DDD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ind w:left="288"/>
              <w:rPr>
                <w:rFonts w:ascii="Corbel" w:hAnsi="Corbel"/>
                <w:noProof/>
                <w:color w:val="000000"/>
              </w:rPr>
            </w:pPr>
          </w:p>
          <w:p w14:paraId="6A6B28CB" w14:textId="7939CC99" w:rsidR="004B02F1" w:rsidRPr="00A62DDD" w:rsidRDefault="00E73853" w:rsidP="00254A2D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spacing w:before="120" w:after="120"/>
              <w:ind w:left="288"/>
              <w:rPr>
                <w:rFonts w:ascii="Corbel" w:hAnsi="Corbel"/>
                <w:noProof/>
                <w:color w:val="000000"/>
              </w:rPr>
            </w:pPr>
            <w:r>
              <w:rPr>
                <w:rFonts w:ascii="Corbel" w:hAnsi="Corbel"/>
                <w:noProof/>
                <w:color w:val="000000"/>
              </w:rPr>
              <w:t>________________________________________________</w:t>
            </w:r>
            <w:r>
              <w:rPr>
                <w:rFonts w:ascii="Corbel" w:hAnsi="Corbel"/>
                <w:noProof/>
                <w:color w:val="000000"/>
              </w:rPr>
              <w:br/>
              <w:t>Printed Name of Point of Contact</w:t>
            </w:r>
          </w:p>
        </w:tc>
      </w:tr>
      <w:tr w:rsidR="00D515F4" w14:paraId="27CF115D" w14:textId="77777777" w:rsidTr="26AC0F8C">
        <w:tblPrEx>
          <w:tblBorders>
            <w:top w:val="single" w:sz="4" w:space="0" w:color="365F91"/>
            <w:left w:val="single" w:sz="4" w:space="0" w:color="365F91"/>
            <w:bottom w:val="single" w:sz="4" w:space="0" w:color="365F91"/>
            <w:right w:val="single" w:sz="4" w:space="0" w:color="365F91"/>
            <w:insideH w:val="single" w:sz="4" w:space="0" w:color="365F91"/>
            <w:insideV w:val="single" w:sz="4" w:space="0" w:color="365F91"/>
          </w:tblBorders>
          <w:tblLook w:val="00A0" w:firstRow="1" w:lastRow="0" w:firstColumn="1" w:lastColumn="0" w:noHBand="0" w:noVBand="0"/>
        </w:tblPrEx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FED5" w14:textId="11E69D62" w:rsidR="00D515F4" w:rsidRPr="00263539" w:rsidRDefault="00D515F4" w:rsidP="00A973DE">
            <w:pPr>
              <w:pStyle w:val="ListParagraph"/>
              <w:shd w:val="clear" w:color="auto" w:fill="FFFFFF"/>
              <w:tabs>
                <w:tab w:val="left" w:pos="0"/>
                <w:tab w:val="left" w:pos="252"/>
                <w:tab w:val="left" w:pos="900"/>
                <w:tab w:val="left" w:pos="1080"/>
                <w:tab w:val="left" w:pos="1260"/>
                <w:tab w:val="left" w:pos="6390"/>
                <w:tab w:val="left" w:pos="6840"/>
                <w:tab w:val="left" w:pos="7200"/>
                <w:tab w:val="right" w:leader="underscore" w:pos="10980"/>
              </w:tabs>
              <w:ind w:left="288"/>
              <w:jc w:val="center"/>
              <w:rPr>
                <w:rFonts w:ascii="Corbel" w:hAnsi="Corbel"/>
                <w:b/>
                <w:bCs/>
                <w:noProof/>
                <w:color w:val="000000"/>
              </w:rPr>
            </w:pPr>
          </w:p>
        </w:tc>
      </w:tr>
    </w:tbl>
    <w:p w14:paraId="4BB0A99A" w14:textId="755C17D8" w:rsidR="0004039E" w:rsidRDefault="0004039E"/>
    <w:p w14:paraId="5C0271A1" w14:textId="7636AEF4" w:rsidR="00CB33E0" w:rsidRPr="00A70E51" w:rsidRDefault="00CB33E0">
      <w:pPr>
        <w:rPr>
          <w:i/>
          <w:color w:val="548DD4"/>
        </w:rPr>
      </w:pPr>
    </w:p>
    <w:sectPr w:rsidR="00CB33E0" w:rsidRPr="00A70E51" w:rsidSect="003941C1">
      <w:headerReference w:type="default" r:id="rId11"/>
      <w:footerReference w:type="default" r:id="rId12"/>
      <w:pgSz w:w="12240" w:h="15840"/>
      <w:pgMar w:top="270" w:right="720" w:bottom="720" w:left="72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5120" w14:textId="77777777" w:rsidR="007F47DB" w:rsidRDefault="007F47DB" w:rsidP="00F84A66">
      <w:r>
        <w:separator/>
      </w:r>
    </w:p>
  </w:endnote>
  <w:endnote w:type="continuationSeparator" w:id="0">
    <w:p w14:paraId="7B4AC725" w14:textId="77777777" w:rsidR="007F47DB" w:rsidRDefault="007F47DB" w:rsidP="00F84A66">
      <w:r>
        <w:continuationSeparator/>
      </w:r>
    </w:p>
  </w:endnote>
  <w:endnote w:type="continuationNotice" w:id="1">
    <w:p w14:paraId="2A11AD20" w14:textId="77777777" w:rsidR="007F47DB" w:rsidRDefault="007F4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E912" w14:textId="77777777" w:rsidR="008772BC" w:rsidRPr="008772BC" w:rsidRDefault="008772BC">
    <w:pPr>
      <w:pStyle w:val="Footer"/>
      <w:rPr>
        <w:rFonts w:ascii="Corbel" w:hAnsi="Corbel"/>
        <w:sz w:val="18"/>
      </w:rPr>
    </w:pPr>
    <w:r w:rsidRPr="008772BC">
      <w:rPr>
        <w:rFonts w:ascii="Corbel" w:hAnsi="Corbel"/>
        <w:sz w:val="18"/>
      </w:rPr>
      <w:t xml:space="preserve">Page </w:t>
    </w:r>
    <w:r w:rsidRPr="008772BC">
      <w:rPr>
        <w:rFonts w:ascii="Corbel" w:hAnsi="Corbel"/>
        <w:sz w:val="18"/>
      </w:rPr>
      <w:fldChar w:fldCharType="begin"/>
    </w:r>
    <w:r w:rsidRPr="008772BC">
      <w:rPr>
        <w:rFonts w:ascii="Corbel" w:hAnsi="Corbel"/>
        <w:sz w:val="18"/>
      </w:rPr>
      <w:instrText xml:space="preserve"> PAGE  \* Arabic  \* MERGEFORMAT </w:instrText>
    </w:r>
    <w:r w:rsidRPr="008772BC">
      <w:rPr>
        <w:rFonts w:ascii="Corbel" w:hAnsi="Corbel"/>
        <w:sz w:val="18"/>
      </w:rPr>
      <w:fldChar w:fldCharType="separate"/>
    </w:r>
    <w:r w:rsidR="00E457B9">
      <w:rPr>
        <w:rFonts w:ascii="Corbel" w:hAnsi="Corbel"/>
        <w:noProof/>
        <w:sz w:val="18"/>
      </w:rPr>
      <w:t>2</w:t>
    </w:r>
    <w:r w:rsidRPr="008772BC">
      <w:rPr>
        <w:rFonts w:ascii="Corbel" w:hAnsi="Corbel"/>
        <w:sz w:val="18"/>
      </w:rPr>
      <w:fldChar w:fldCharType="end"/>
    </w:r>
    <w:r w:rsidRPr="008772BC">
      <w:rPr>
        <w:rFonts w:ascii="Corbel" w:hAnsi="Corbel"/>
        <w:sz w:val="18"/>
      </w:rPr>
      <w:t xml:space="preserve"> of </w:t>
    </w:r>
    <w:r w:rsidRPr="008772BC">
      <w:rPr>
        <w:rFonts w:ascii="Corbel" w:hAnsi="Corbel"/>
        <w:sz w:val="18"/>
      </w:rPr>
      <w:fldChar w:fldCharType="begin"/>
    </w:r>
    <w:r w:rsidRPr="008772BC">
      <w:rPr>
        <w:rFonts w:ascii="Corbel" w:hAnsi="Corbel"/>
        <w:sz w:val="18"/>
      </w:rPr>
      <w:instrText xml:space="preserve"> NUMPAGES  \* Arabic  \* MERGEFORMAT </w:instrText>
    </w:r>
    <w:r w:rsidRPr="008772BC">
      <w:rPr>
        <w:rFonts w:ascii="Corbel" w:hAnsi="Corbel"/>
        <w:sz w:val="18"/>
      </w:rPr>
      <w:fldChar w:fldCharType="separate"/>
    </w:r>
    <w:r w:rsidR="00E457B9">
      <w:rPr>
        <w:rFonts w:ascii="Corbel" w:hAnsi="Corbel"/>
        <w:noProof/>
        <w:sz w:val="18"/>
      </w:rPr>
      <w:t>3</w:t>
    </w:r>
    <w:r w:rsidRPr="008772BC">
      <w:rPr>
        <w:rFonts w:ascii="Corbel" w:hAnsi="Corbel"/>
        <w:sz w:val="18"/>
      </w:rPr>
      <w:fldChar w:fldCharType="end"/>
    </w:r>
    <w:r w:rsidRPr="008772BC">
      <w:rPr>
        <w:rFonts w:ascii="Corbel" w:hAnsi="Corbel"/>
        <w:sz w:val="18"/>
      </w:rPr>
      <w:tab/>
    </w:r>
    <w:r w:rsidR="00752C3D">
      <w:rPr>
        <w:rFonts w:ascii="Corbel" w:hAnsi="Corbel"/>
        <w:sz w:val="18"/>
      </w:rPr>
      <w:t xml:space="preserve">Questions? Email </w:t>
    </w:r>
    <w:hyperlink r:id="rId1" w:history="1">
      <w:r w:rsidR="00752C3D" w:rsidRPr="00C30EBE">
        <w:rPr>
          <w:rStyle w:val="Hyperlink"/>
          <w:rFonts w:ascii="Corbel" w:hAnsi="Corbel"/>
          <w:sz w:val="18"/>
        </w:rPr>
        <w:t>Researchcompliance@kent.ed</w:t>
      </w:r>
    </w:hyperlink>
    <w:r w:rsidR="00752C3D">
      <w:rPr>
        <w:rFonts w:ascii="Corbel" w:hAnsi="Corbel"/>
        <w:sz w:val="18"/>
      </w:rPr>
      <w:t xml:space="preserve"> </w:t>
    </w:r>
    <w:r w:rsidRPr="008772BC">
      <w:rPr>
        <w:rFonts w:ascii="Corbel" w:hAnsi="Corbel"/>
        <w:sz w:val="18"/>
      </w:rPr>
      <w:tab/>
      <w:t>Revision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4777" w14:textId="77777777" w:rsidR="007F47DB" w:rsidRDefault="007F47DB" w:rsidP="00F84A66">
      <w:r>
        <w:separator/>
      </w:r>
    </w:p>
  </w:footnote>
  <w:footnote w:type="continuationSeparator" w:id="0">
    <w:p w14:paraId="48BD896C" w14:textId="77777777" w:rsidR="007F47DB" w:rsidRDefault="007F47DB" w:rsidP="00F84A66">
      <w:r>
        <w:continuationSeparator/>
      </w:r>
    </w:p>
  </w:footnote>
  <w:footnote w:type="continuationNotice" w:id="1">
    <w:p w14:paraId="08F55D67" w14:textId="77777777" w:rsidR="007F47DB" w:rsidRDefault="007F4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Look w:val="04A0" w:firstRow="1" w:lastRow="0" w:firstColumn="1" w:lastColumn="0" w:noHBand="0" w:noVBand="1"/>
    </w:tblPr>
    <w:tblGrid>
      <w:gridCol w:w="5302"/>
      <w:gridCol w:w="5300"/>
    </w:tblGrid>
    <w:tr w:rsidR="00F84A66" w14:paraId="673BE2F0" w14:textId="77777777" w:rsidTr="005B5CDF">
      <w:tc>
        <w:tcPr>
          <w:tcW w:w="5310" w:type="dxa"/>
          <w:shd w:val="clear" w:color="auto" w:fill="auto"/>
        </w:tcPr>
        <w:p w14:paraId="787766D2" w14:textId="1EE10544" w:rsidR="00F84A66" w:rsidRDefault="008C744C">
          <w:pPr>
            <w:pStyle w:val="Header"/>
          </w:pPr>
          <w:r>
            <w:t>Local Context for Reliance on KSU</w:t>
          </w:r>
        </w:p>
      </w:tc>
      <w:tc>
        <w:tcPr>
          <w:tcW w:w="5310" w:type="dxa"/>
          <w:shd w:val="clear" w:color="auto" w:fill="auto"/>
        </w:tcPr>
        <w:p w14:paraId="17B07316" w14:textId="1860BC83" w:rsidR="00F84A66" w:rsidRDefault="00F84A66">
          <w:pPr>
            <w:pStyle w:val="Header"/>
          </w:pPr>
        </w:p>
      </w:tc>
    </w:tr>
  </w:tbl>
  <w:p w14:paraId="7F7E0A1E" w14:textId="3DDA370B" w:rsidR="00F84A66" w:rsidRPr="00841293" w:rsidRDefault="000F57E9" w:rsidP="007E106F">
    <w:pPr>
      <w:pStyle w:val="Header"/>
      <w:spacing w:before="120" w:after="120"/>
      <w:jc w:val="center"/>
      <w:rPr>
        <w:u w:val="single"/>
      </w:rPr>
    </w:pPr>
    <w:r w:rsidRPr="003941C1">
      <w:rPr>
        <w:noProof/>
      </w:rPr>
      <w:drawing>
        <wp:inline distT="0" distB="0" distL="0" distR="0" wp14:anchorId="4A573F81" wp14:editId="6408BA26">
          <wp:extent cx="1289050" cy="381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B1F"/>
    <w:multiLevelType w:val="hybridMultilevel"/>
    <w:tmpl w:val="AF62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23A0"/>
    <w:multiLevelType w:val="hybridMultilevel"/>
    <w:tmpl w:val="28022A0A"/>
    <w:lvl w:ilvl="0" w:tplc="0622A9DE">
      <w:start w:val="1"/>
      <w:numFmt w:val="upp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0C7B07E7"/>
    <w:multiLevelType w:val="hybridMultilevel"/>
    <w:tmpl w:val="12AA61BA"/>
    <w:lvl w:ilvl="0" w:tplc="8DAEEE30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569"/>
    <w:multiLevelType w:val="hybridMultilevel"/>
    <w:tmpl w:val="B83425DE"/>
    <w:lvl w:ilvl="0" w:tplc="BF0265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962D9C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B1BA5"/>
    <w:multiLevelType w:val="hybridMultilevel"/>
    <w:tmpl w:val="A322E654"/>
    <w:lvl w:ilvl="0" w:tplc="C98A3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702C3"/>
    <w:multiLevelType w:val="hybridMultilevel"/>
    <w:tmpl w:val="2F96008E"/>
    <w:lvl w:ilvl="0" w:tplc="7B2E3856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37F3"/>
    <w:multiLevelType w:val="hybridMultilevel"/>
    <w:tmpl w:val="14205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387EBA"/>
    <w:multiLevelType w:val="hybridMultilevel"/>
    <w:tmpl w:val="F90004A8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65775D45"/>
    <w:multiLevelType w:val="hybridMultilevel"/>
    <w:tmpl w:val="486E017A"/>
    <w:lvl w:ilvl="0" w:tplc="E84685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12693"/>
    <w:multiLevelType w:val="hybridMultilevel"/>
    <w:tmpl w:val="F7481BE2"/>
    <w:lvl w:ilvl="0" w:tplc="945AD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52863">
    <w:abstractNumId w:val="2"/>
  </w:num>
  <w:num w:numId="2" w16cid:durableId="1172065505">
    <w:abstractNumId w:val="0"/>
  </w:num>
  <w:num w:numId="3" w16cid:durableId="171992997">
    <w:abstractNumId w:val="5"/>
  </w:num>
  <w:num w:numId="4" w16cid:durableId="1955480766">
    <w:abstractNumId w:val="6"/>
  </w:num>
  <w:num w:numId="5" w16cid:durableId="1820925204">
    <w:abstractNumId w:val="1"/>
  </w:num>
  <w:num w:numId="6" w16cid:durableId="1314216351">
    <w:abstractNumId w:val="3"/>
  </w:num>
  <w:num w:numId="7" w16cid:durableId="2094357472">
    <w:abstractNumId w:val="9"/>
  </w:num>
  <w:num w:numId="8" w16cid:durableId="1772313859">
    <w:abstractNumId w:val="4"/>
  </w:num>
  <w:num w:numId="9" w16cid:durableId="1615134907">
    <w:abstractNumId w:val="3"/>
    <w:lvlOverride w:ilvl="0">
      <w:lvl w:ilvl="0" w:tplc="BF0265D8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962D9C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803033199">
    <w:abstractNumId w:val="3"/>
    <w:lvlOverride w:ilvl="0">
      <w:lvl w:ilvl="0" w:tplc="BF0265D8">
        <w:start w:val="1"/>
        <w:numFmt w:val="decimal"/>
        <w:lvlText w:val="%1."/>
        <w:lvlJc w:val="left"/>
        <w:pPr>
          <w:ind w:left="288" w:hanging="288"/>
        </w:pPr>
        <w:rPr>
          <w:rFonts w:hint="default"/>
          <w:b w:val="0"/>
          <w:bCs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962D9CC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143934228">
    <w:abstractNumId w:val="7"/>
  </w:num>
  <w:num w:numId="12" w16cid:durableId="655497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66"/>
    <w:rsid w:val="000060A1"/>
    <w:rsid w:val="00014658"/>
    <w:rsid w:val="0004039E"/>
    <w:rsid w:val="00043CB2"/>
    <w:rsid w:val="00045F6D"/>
    <w:rsid w:val="000516BD"/>
    <w:rsid w:val="00070C40"/>
    <w:rsid w:val="000718C8"/>
    <w:rsid w:val="00072485"/>
    <w:rsid w:val="00077385"/>
    <w:rsid w:val="00080D48"/>
    <w:rsid w:val="00087A76"/>
    <w:rsid w:val="00090467"/>
    <w:rsid w:val="000977B6"/>
    <w:rsid w:val="000B78A0"/>
    <w:rsid w:val="000D018F"/>
    <w:rsid w:val="000D54F0"/>
    <w:rsid w:val="000F57E9"/>
    <w:rsid w:val="000F798E"/>
    <w:rsid w:val="00102042"/>
    <w:rsid w:val="00106A95"/>
    <w:rsid w:val="00112D8B"/>
    <w:rsid w:val="001172CD"/>
    <w:rsid w:val="0012087F"/>
    <w:rsid w:val="001310BB"/>
    <w:rsid w:val="0013708F"/>
    <w:rsid w:val="001472C3"/>
    <w:rsid w:val="00170B53"/>
    <w:rsid w:val="00185788"/>
    <w:rsid w:val="00186D3D"/>
    <w:rsid w:val="00191C36"/>
    <w:rsid w:val="001940C3"/>
    <w:rsid w:val="001A30BF"/>
    <w:rsid w:val="001B11CE"/>
    <w:rsid w:val="001C3258"/>
    <w:rsid w:val="001C5A3F"/>
    <w:rsid w:val="001D51F7"/>
    <w:rsid w:val="001E0B59"/>
    <w:rsid w:val="001F3E4A"/>
    <w:rsid w:val="00210943"/>
    <w:rsid w:val="00211E67"/>
    <w:rsid w:val="002132FA"/>
    <w:rsid w:val="00220B31"/>
    <w:rsid w:val="00232C2F"/>
    <w:rsid w:val="00244FB6"/>
    <w:rsid w:val="00254A2D"/>
    <w:rsid w:val="00254C14"/>
    <w:rsid w:val="00263539"/>
    <w:rsid w:val="00264E42"/>
    <w:rsid w:val="00273529"/>
    <w:rsid w:val="002738B3"/>
    <w:rsid w:val="002742B4"/>
    <w:rsid w:val="00287E67"/>
    <w:rsid w:val="002A3EE1"/>
    <w:rsid w:val="002B01B7"/>
    <w:rsid w:val="002B4404"/>
    <w:rsid w:val="002C275F"/>
    <w:rsid w:val="002E1CA1"/>
    <w:rsid w:val="00301E95"/>
    <w:rsid w:val="00304B29"/>
    <w:rsid w:val="00314761"/>
    <w:rsid w:val="003168F6"/>
    <w:rsid w:val="003176E0"/>
    <w:rsid w:val="00320C4C"/>
    <w:rsid w:val="00326058"/>
    <w:rsid w:val="00365718"/>
    <w:rsid w:val="00366209"/>
    <w:rsid w:val="003941C1"/>
    <w:rsid w:val="003B0BE7"/>
    <w:rsid w:val="003B46C6"/>
    <w:rsid w:val="003C2D89"/>
    <w:rsid w:val="003C3C56"/>
    <w:rsid w:val="003C4EF7"/>
    <w:rsid w:val="003C5E46"/>
    <w:rsid w:val="003C6FD8"/>
    <w:rsid w:val="003D5B3D"/>
    <w:rsid w:val="003F4F5A"/>
    <w:rsid w:val="003F6701"/>
    <w:rsid w:val="00402032"/>
    <w:rsid w:val="00422EF2"/>
    <w:rsid w:val="004248E8"/>
    <w:rsid w:val="00426438"/>
    <w:rsid w:val="00426C33"/>
    <w:rsid w:val="004325F9"/>
    <w:rsid w:val="00436B0C"/>
    <w:rsid w:val="00437B71"/>
    <w:rsid w:val="00444C64"/>
    <w:rsid w:val="00456A81"/>
    <w:rsid w:val="00462664"/>
    <w:rsid w:val="00467DB6"/>
    <w:rsid w:val="004728FE"/>
    <w:rsid w:val="00477738"/>
    <w:rsid w:val="00481A79"/>
    <w:rsid w:val="004827E6"/>
    <w:rsid w:val="00487BEC"/>
    <w:rsid w:val="004938DD"/>
    <w:rsid w:val="004A6429"/>
    <w:rsid w:val="004B02F1"/>
    <w:rsid w:val="004B0C6B"/>
    <w:rsid w:val="004B7B19"/>
    <w:rsid w:val="004D3BB2"/>
    <w:rsid w:val="004E5FDA"/>
    <w:rsid w:val="004F0E88"/>
    <w:rsid w:val="004F176A"/>
    <w:rsid w:val="004F19F5"/>
    <w:rsid w:val="00501B99"/>
    <w:rsid w:val="005423F6"/>
    <w:rsid w:val="005440ED"/>
    <w:rsid w:val="005629B5"/>
    <w:rsid w:val="0057160A"/>
    <w:rsid w:val="0057312A"/>
    <w:rsid w:val="0058312B"/>
    <w:rsid w:val="00583CAF"/>
    <w:rsid w:val="00597755"/>
    <w:rsid w:val="005A13DF"/>
    <w:rsid w:val="005B1C0E"/>
    <w:rsid w:val="005B5CDF"/>
    <w:rsid w:val="005C13E4"/>
    <w:rsid w:val="005C5AEE"/>
    <w:rsid w:val="005D2A11"/>
    <w:rsid w:val="005F77A0"/>
    <w:rsid w:val="006105EB"/>
    <w:rsid w:val="00611DC4"/>
    <w:rsid w:val="0061345F"/>
    <w:rsid w:val="006208FF"/>
    <w:rsid w:val="00622318"/>
    <w:rsid w:val="006228DE"/>
    <w:rsid w:val="00622C5F"/>
    <w:rsid w:val="00642116"/>
    <w:rsid w:val="00643900"/>
    <w:rsid w:val="006474B2"/>
    <w:rsid w:val="00650926"/>
    <w:rsid w:val="006578B9"/>
    <w:rsid w:val="0067633B"/>
    <w:rsid w:val="00684ECC"/>
    <w:rsid w:val="006863BC"/>
    <w:rsid w:val="006A0234"/>
    <w:rsid w:val="006A4E18"/>
    <w:rsid w:val="006B59D1"/>
    <w:rsid w:val="006E0DDC"/>
    <w:rsid w:val="006E2E0A"/>
    <w:rsid w:val="006E3376"/>
    <w:rsid w:val="006E3582"/>
    <w:rsid w:val="006E3B6F"/>
    <w:rsid w:val="006E5C98"/>
    <w:rsid w:val="006F446E"/>
    <w:rsid w:val="007059A0"/>
    <w:rsid w:val="00706B39"/>
    <w:rsid w:val="00712790"/>
    <w:rsid w:val="00742628"/>
    <w:rsid w:val="00746793"/>
    <w:rsid w:val="00751ECB"/>
    <w:rsid w:val="00752C3D"/>
    <w:rsid w:val="00782EF1"/>
    <w:rsid w:val="00790776"/>
    <w:rsid w:val="007A65E7"/>
    <w:rsid w:val="007B3603"/>
    <w:rsid w:val="007C246B"/>
    <w:rsid w:val="007C3CAF"/>
    <w:rsid w:val="007C5007"/>
    <w:rsid w:val="007E106F"/>
    <w:rsid w:val="007E424F"/>
    <w:rsid w:val="007E789C"/>
    <w:rsid w:val="007F20AB"/>
    <w:rsid w:val="007F47DB"/>
    <w:rsid w:val="00804431"/>
    <w:rsid w:val="00812F61"/>
    <w:rsid w:val="00813895"/>
    <w:rsid w:val="00817ED9"/>
    <w:rsid w:val="0082278C"/>
    <w:rsid w:val="00823AE2"/>
    <w:rsid w:val="00827927"/>
    <w:rsid w:val="0083337B"/>
    <w:rsid w:val="00841293"/>
    <w:rsid w:val="00841330"/>
    <w:rsid w:val="008537A0"/>
    <w:rsid w:val="008625D7"/>
    <w:rsid w:val="00863C28"/>
    <w:rsid w:val="00872334"/>
    <w:rsid w:val="0087725C"/>
    <w:rsid w:val="008772BC"/>
    <w:rsid w:val="00877A51"/>
    <w:rsid w:val="008808AA"/>
    <w:rsid w:val="00893A5E"/>
    <w:rsid w:val="00897EF4"/>
    <w:rsid w:val="008A390D"/>
    <w:rsid w:val="008B4385"/>
    <w:rsid w:val="008B4C66"/>
    <w:rsid w:val="008C53F5"/>
    <w:rsid w:val="008C6968"/>
    <w:rsid w:val="008C744C"/>
    <w:rsid w:val="008D388A"/>
    <w:rsid w:val="008E36E6"/>
    <w:rsid w:val="008F284B"/>
    <w:rsid w:val="008F3E63"/>
    <w:rsid w:val="00900A9F"/>
    <w:rsid w:val="00904288"/>
    <w:rsid w:val="00922D8C"/>
    <w:rsid w:val="0092419E"/>
    <w:rsid w:val="009336EC"/>
    <w:rsid w:val="00936B08"/>
    <w:rsid w:val="009408E1"/>
    <w:rsid w:val="00941BAC"/>
    <w:rsid w:val="0094428B"/>
    <w:rsid w:val="009463A8"/>
    <w:rsid w:val="00951ABA"/>
    <w:rsid w:val="00965C9B"/>
    <w:rsid w:val="00983B64"/>
    <w:rsid w:val="00985331"/>
    <w:rsid w:val="009961D7"/>
    <w:rsid w:val="009A4A2F"/>
    <w:rsid w:val="009A4FA9"/>
    <w:rsid w:val="009C2478"/>
    <w:rsid w:val="009C4009"/>
    <w:rsid w:val="009D7D3B"/>
    <w:rsid w:val="009F3906"/>
    <w:rsid w:val="00A12819"/>
    <w:rsid w:val="00A2649C"/>
    <w:rsid w:val="00A43B30"/>
    <w:rsid w:val="00A62DDD"/>
    <w:rsid w:val="00A70E51"/>
    <w:rsid w:val="00A72390"/>
    <w:rsid w:val="00A8075B"/>
    <w:rsid w:val="00A828B7"/>
    <w:rsid w:val="00A900E0"/>
    <w:rsid w:val="00A93C6E"/>
    <w:rsid w:val="00A973DE"/>
    <w:rsid w:val="00AB2843"/>
    <w:rsid w:val="00AB5438"/>
    <w:rsid w:val="00AB6E1C"/>
    <w:rsid w:val="00AC0C62"/>
    <w:rsid w:val="00AC4DDE"/>
    <w:rsid w:val="00B006EF"/>
    <w:rsid w:val="00B123B8"/>
    <w:rsid w:val="00B27999"/>
    <w:rsid w:val="00B50B8C"/>
    <w:rsid w:val="00B6617E"/>
    <w:rsid w:val="00B74973"/>
    <w:rsid w:val="00B806F6"/>
    <w:rsid w:val="00B80DF6"/>
    <w:rsid w:val="00B870C0"/>
    <w:rsid w:val="00B93B88"/>
    <w:rsid w:val="00BA1D94"/>
    <w:rsid w:val="00BB61D0"/>
    <w:rsid w:val="00BC2F65"/>
    <w:rsid w:val="00BD247A"/>
    <w:rsid w:val="00BD657E"/>
    <w:rsid w:val="00C112FA"/>
    <w:rsid w:val="00C20FB0"/>
    <w:rsid w:val="00C57376"/>
    <w:rsid w:val="00C57BE7"/>
    <w:rsid w:val="00C6381F"/>
    <w:rsid w:val="00C747D1"/>
    <w:rsid w:val="00C8376D"/>
    <w:rsid w:val="00C92D55"/>
    <w:rsid w:val="00CA28E6"/>
    <w:rsid w:val="00CA2A39"/>
    <w:rsid w:val="00CA2B21"/>
    <w:rsid w:val="00CA3778"/>
    <w:rsid w:val="00CA64F6"/>
    <w:rsid w:val="00CB33E0"/>
    <w:rsid w:val="00CC0952"/>
    <w:rsid w:val="00CD2565"/>
    <w:rsid w:val="00CD4AD4"/>
    <w:rsid w:val="00CF1CAD"/>
    <w:rsid w:val="00CF5224"/>
    <w:rsid w:val="00D04CEC"/>
    <w:rsid w:val="00D240E9"/>
    <w:rsid w:val="00D40519"/>
    <w:rsid w:val="00D45022"/>
    <w:rsid w:val="00D464AB"/>
    <w:rsid w:val="00D515F4"/>
    <w:rsid w:val="00D816F9"/>
    <w:rsid w:val="00D83CB9"/>
    <w:rsid w:val="00D93848"/>
    <w:rsid w:val="00D9658F"/>
    <w:rsid w:val="00D976FF"/>
    <w:rsid w:val="00DA0189"/>
    <w:rsid w:val="00DA3391"/>
    <w:rsid w:val="00DB06ED"/>
    <w:rsid w:val="00DD3471"/>
    <w:rsid w:val="00DD7742"/>
    <w:rsid w:val="00DE0459"/>
    <w:rsid w:val="00E0797B"/>
    <w:rsid w:val="00E12A0F"/>
    <w:rsid w:val="00E134EF"/>
    <w:rsid w:val="00E21842"/>
    <w:rsid w:val="00E457B9"/>
    <w:rsid w:val="00E5370B"/>
    <w:rsid w:val="00E57E78"/>
    <w:rsid w:val="00E610A3"/>
    <w:rsid w:val="00E634C5"/>
    <w:rsid w:val="00E73853"/>
    <w:rsid w:val="00E825A1"/>
    <w:rsid w:val="00E87D24"/>
    <w:rsid w:val="00E97429"/>
    <w:rsid w:val="00EA2384"/>
    <w:rsid w:val="00EA3C45"/>
    <w:rsid w:val="00EA6E12"/>
    <w:rsid w:val="00EB0C12"/>
    <w:rsid w:val="00ED530A"/>
    <w:rsid w:val="00EE0E50"/>
    <w:rsid w:val="00EE1E36"/>
    <w:rsid w:val="00EE4592"/>
    <w:rsid w:val="00F27EDE"/>
    <w:rsid w:val="00F44A77"/>
    <w:rsid w:val="00F46C5D"/>
    <w:rsid w:val="00F60144"/>
    <w:rsid w:val="00F623D7"/>
    <w:rsid w:val="00F652EE"/>
    <w:rsid w:val="00F805AE"/>
    <w:rsid w:val="00F84A66"/>
    <w:rsid w:val="00F979C5"/>
    <w:rsid w:val="00FA0ADF"/>
    <w:rsid w:val="00FA1082"/>
    <w:rsid w:val="00FA410D"/>
    <w:rsid w:val="00FB6C35"/>
    <w:rsid w:val="00FC46A7"/>
    <w:rsid w:val="00FE085F"/>
    <w:rsid w:val="10543986"/>
    <w:rsid w:val="1A52A8E6"/>
    <w:rsid w:val="1D53B6CA"/>
    <w:rsid w:val="1FC24FE2"/>
    <w:rsid w:val="203F4164"/>
    <w:rsid w:val="20C37386"/>
    <w:rsid w:val="22DE6E06"/>
    <w:rsid w:val="26A5D7C8"/>
    <w:rsid w:val="26AC0F8C"/>
    <w:rsid w:val="2E237AEE"/>
    <w:rsid w:val="2E48BDBB"/>
    <w:rsid w:val="321EDBBF"/>
    <w:rsid w:val="3BDF2BFC"/>
    <w:rsid w:val="458F6C33"/>
    <w:rsid w:val="644581E6"/>
    <w:rsid w:val="656D3E5B"/>
    <w:rsid w:val="6AB3D3F3"/>
    <w:rsid w:val="71E0C292"/>
    <w:rsid w:val="7299B957"/>
    <w:rsid w:val="7370CD8A"/>
    <w:rsid w:val="75531F7C"/>
    <w:rsid w:val="76832115"/>
    <w:rsid w:val="76A86E4C"/>
    <w:rsid w:val="7E38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C0366"/>
  <w15:chartTrackingRefBased/>
  <w15:docId w15:val="{FCD11A76-4F79-40CA-A6A2-1AB0D899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A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A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A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A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A66"/>
    <w:rPr>
      <w:sz w:val="22"/>
      <w:szCs w:val="22"/>
    </w:rPr>
  </w:style>
  <w:style w:type="table" w:styleId="TableGrid">
    <w:name w:val="Table Grid"/>
    <w:basedOn w:val="TableNormal"/>
    <w:uiPriority w:val="59"/>
    <w:rsid w:val="00F8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20B31"/>
    <w:pPr>
      <w:spacing w:after="120"/>
    </w:pPr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link w:val="BodyText"/>
    <w:rsid w:val="00220B31"/>
    <w:rPr>
      <w:rFonts w:ascii="Garamond" w:eastAsia="Times New Roman" w:hAnsi="Garamond"/>
      <w:sz w:val="24"/>
      <w:szCs w:val="24"/>
    </w:rPr>
  </w:style>
  <w:style w:type="character" w:styleId="Emphasis">
    <w:name w:val="Emphasis"/>
    <w:uiPriority w:val="20"/>
    <w:qFormat/>
    <w:rsid w:val="002E1C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72C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02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0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032"/>
    <w:rPr>
      <w:b/>
      <w:bCs/>
    </w:rPr>
  </w:style>
  <w:style w:type="paragraph" w:styleId="Revision">
    <w:name w:val="Revision"/>
    <w:hidden/>
    <w:uiPriority w:val="99"/>
    <w:semiHidden/>
    <w:rsid w:val="009853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compliance@kent.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86FA-F20D-403D-BFED-42FEE4A0322F}"/>
      </w:docPartPr>
      <w:docPartBody>
        <w:p w:rsidR="001B4CAF" w:rsidRDefault="00841330">
          <w:r w:rsidRPr="00A61B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F8"/>
    <w:rsid w:val="00031C85"/>
    <w:rsid w:val="0009476C"/>
    <w:rsid w:val="00101C84"/>
    <w:rsid w:val="001B33FE"/>
    <w:rsid w:val="001B4CAF"/>
    <w:rsid w:val="0042479F"/>
    <w:rsid w:val="00673593"/>
    <w:rsid w:val="00762DBA"/>
    <w:rsid w:val="008406F8"/>
    <w:rsid w:val="00841330"/>
    <w:rsid w:val="00B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3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e03e26-0f8a-4a00-aad4-71f53825eb9b">
      <Terms xmlns="http://schemas.microsoft.com/office/infopath/2007/PartnerControls"/>
    </lcf76f155ced4ddcb4097134ff3c332f>
    <TaxCatchAll xmlns="9a7266b5-f64a-4ac4-8b3a-b3a88739f5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7710B86FF8439F7D6D0C4A23A6CD" ma:contentTypeVersion="13" ma:contentTypeDescription="Create a new document." ma:contentTypeScope="" ma:versionID="56e1fc69e3e3f4439ded63c1938a65b4">
  <xsd:schema xmlns:xsd="http://www.w3.org/2001/XMLSchema" xmlns:xs="http://www.w3.org/2001/XMLSchema" xmlns:p="http://schemas.microsoft.com/office/2006/metadata/properties" xmlns:ns2="a8e03e26-0f8a-4a00-aad4-71f53825eb9b" xmlns:ns3="9a7266b5-f64a-4ac4-8b3a-b3a88739f5eb" targetNamespace="http://schemas.microsoft.com/office/2006/metadata/properties" ma:root="true" ma:fieldsID="1ea761032b9e04d40de6e48dfcc344dc" ns2:_="" ns3:_="">
    <xsd:import namespace="a8e03e26-0f8a-4a00-aad4-71f53825eb9b"/>
    <xsd:import namespace="9a7266b5-f64a-4ac4-8b3a-b3a88739f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03e26-0f8a-4a00-aad4-71f53825e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66b5-f64a-4ac4-8b3a-b3a88739f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841db50-f52d-444b-ba74-d82314718771}" ma:internalName="TaxCatchAll" ma:showField="CatchAllData" ma:web="9a7266b5-f64a-4ac4-8b3a-b3a88739f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A921-DB08-4FD8-804F-04C2585F17A3}">
  <ds:schemaRefs>
    <ds:schemaRef ds:uri="http://schemas.microsoft.com/office/2006/metadata/properties"/>
    <ds:schemaRef ds:uri="http://schemas.microsoft.com/office/infopath/2007/PartnerControls"/>
    <ds:schemaRef ds:uri="a8e03e26-0f8a-4a00-aad4-71f53825eb9b"/>
    <ds:schemaRef ds:uri="9a7266b5-f64a-4ac4-8b3a-b3a88739f5eb"/>
  </ds:schemaRefs>
</ds:datastoreItem>
</file>

<file path=customXml/itemProps2.xml><?xml version="1.0" encoding="utf-8"?>
<ds:datastoreItem xmlns:ds="http://schemas.openxmlformats.org/officeDocument/2006/customXml" ds:itemID="{875534F8-86CF-47DA-987A-DC98D35AE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03e26-0f8a-4a00-aad4-71f53825eb9b"/>
    <ds:schemaRef ds:uri="9a7266b5-f64a-4ac4-8b3a-b3a88739f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54EDA-08D4-4713-8CAA-7301AEB29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5FAB1-1538-4E33-A96A-854205B9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Company>Kent State University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Washko, Paulette</dc:creator>
  <cp:keywords/>
  <cp:lastModifiedBy>Pfeiffer, Sarah</cp:lastModifiedBy>
  <cp:revision>2</cp:revision>
  <cp:lastPrinted>2013-03-16T23:21:00Z</cp:lastPrinted>
  <dcterms:created xsi:type="dcterms:W3CDTF">2023-12-20T18:44:00Z</dcterms:created>
  <dcterms:modified xsi:type="dcterms:W3CDTF">2023-12-20T18:44:00Z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0x010100F5017710B86FF8439F7D6D0C4A23A6CD</vt:lpwstr>
  </property>
</Properties>
</file>