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823C" w14:textId="77777777" w:rsidR="00E37DD0" w:rsidRDefault="00E37DD0">
      <w:pPr>
        <w:spacing w:before="9" w:after="0" w:line="110" w:lineRule="exact"/>
        <w:rPr>
          <w:sz w:val="11"/>
          <w:szCs w:val="11"/>
        </w:rPr>
      </w:pPr>
    </w:p>
    <w:p w14:paraId="79A63898" w14:textId="77777777" w:rsidR="00E37DD0" w:rsidRDefault="007F2261"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IDF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MP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TION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NST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UCT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ONS</w:t>
      </w:r>
    </w:p>
    <w:p w14:paraId="78D628B6" w14:textId="77777777" w:rsidR="00E37DD0" w:rsidRDefault="00E37DD0">
      <w:pPr>
        <w:spacing w:before="1" w:after="0" w:line="220" w:lineRule="exact"/>
      </w:pPr>
    </w:p>
    <w:p w14:paraId="4AE4B3F2" w14:textId="77777777" w:rsidR="00E37DD0" w:rsidRDefault="007F226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fully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proofErr w:type="gramEnd"/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d.</w:t>
      </w:r>
    </w:p>
    <w:p w14:paraId="42D81F0F" w14:textId="77777777" w:rsidR="00E37DD0" w:rsidRDefault="007F2261" w:rsidP="006C159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Off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echno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og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="006C159C"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Commercialization</w:t>
      </w:r>
      <w:r>
        <w:rPr>
          <w:rFonts w:ascii="Calibri" w:eastAsia="Calibri" w:hAnsi="Calibri" w:cs="Calibri"/>
          <w:i/>
          <w:spacing w:val="-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33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 w:rsidR="006C159C">
        <w:rPr>
          <w:rFonts w:ascii="Calibri" w:eastAsia="Calibri" w:hAnsi="Calibri" w:cs="Calibri"/>
          <w:i/>
          <w:spacing w:val="2"/>
          <w:sz w:val="20"/>
          <w:szCs w:val="20"/>
        </w:rPr>
        <w:t xml:space="preserve">2692 or (330) 672-0701 with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="006C159C">
        <w:rPr>
          <w:rFonts w:ascii="Calibri" w:eastAsia="Calibri" w:hAnsi="Calibri" w:cs="Calibri"/>
          <w:i/>
          <w:spacing w:val="-1"/>
          <w:sz w:val="20"/>
          <w:szCs w:val="20"/>
        </w:rPr>
        <w:t>concerning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782C5B9C" w14:textId="77777777" w:rsidR="00E37DD0" w:rsidRDefault="00E37DD0">
      <w:pPr>
        <w:spacing w:before="5" w:after="0" w:line="190" w:lineRule="exact"/>
        <w:rPr>
          <w:sz w:val="19"/>
          <w:szCs w:val="19"/>
        </w:rPr>
      </w:pPr>
    </w:p>
    <w:p w14:paraId="58C375B8" w14:textId="77777777" w:rsidR="00E37DD0" w:rsidRDefault="007F2261">
      <w:pPr>
        <w:tabs>
          <w:tab w:val="left" w:pos="460"/>
        </w:tabs>
        <w:spacing w:after="0" w:line="240" w:lineRule="auto"/>
        <w:ind w:left="460" w:right="6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What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sed 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 an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ead to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5D87EC08" w14:textId="77777777" w:rsidR="00E37DD0" w:rsidRDefault="007F2261">
      <w:pPr>
        <w:spacing w:after="0" w:line="242" w:lineRule="exact"/>
        <w:ind w:left="460" w:right="8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2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spacing w:val="2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orm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rd</w:t>
      </w:r>
      <w:r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tell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</w:p>
    <w:p w14:paraId="4276E717" w14:textId="77777777" w:rsidR="00E37DD0" w:rsidRDefault="007F2261">
      <w:pPr>
        <w:spacing w:after="0" w:line="240" w:lineRule="auto"/>
        <w:ind w:left="460" w:right="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ion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ion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ology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 com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rcializ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tify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comply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w w:val="99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  <w:r>
        <w:rPr>
          <w:rFonts w:ascii="Calibri" w:eastAsia="Calibri" w:hAnsi="Calibri" w:cs="Calibri"/>
          <w:spacing w:val="-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gramEnd"/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tent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ot.</w:t>
      </w:r>
    </w:p>
    <w:p w14:paraId="2E33B38F" w14:textId="77777777" w:rsidR="00E37DD0" w:rsidRDefault="00E37DD0">
      <w:pPr>
        <w:spacing w:before="5" w:after="0" w:line="240" w:lineRule="exact"/>
        <w:rPr>
          <w:sz w:val="24"/>
          <w:szCs w:val="24"/>
        </w:rPr>
      </w:pPr>
    </w:p>
    <w:p w14:paraId="107C4174" w14:textId="77777777" w:rsidR="007D5912" w:rsidRDefault="007F2261" w:rsidP="007D5912">
      <w:pPr>
        <w:spacing w:after="0" w:line="240" w:lineRule="auto"/>
        <w:ind w:left="450" w:right="-20" w:hanging="360"/>
        <w:rPr>
          <w:rFonts w:ascii="Calibri" w:eastAsia="Calibri" w:hAnsi="Calibri" w:cs="Calibri"/>
          <w:sz w:val="20"/>
          <w:szCs w:val="20"/>
        </w:rPr>
      </w:pPr>
      <w:r w:rsidRPr="00B105BF">
        <w:rPr>
          <w:rFonts w:ascii="Calibri" w:eastAsia="Calibri" w:hAnsi="Calibri" w:cs="Calibri"/>
          <w:b/>
          <w:sz w:val="20"/>
          <w:szCs w:val="20"/>
        </w:rPr>
        <w:t>2.</w:t>
      </w:r>
      <w:r w:rsidR="007D5912">
        <w:rPr>
          <w:rFonts w:ascii="Calibri" w:eastAsia="Calibri" w:hAnsi="Calibri" w:cs="Calibri"/>
          <w:b/>
          <w:sz w:val="20"/>
          <w:szCs w:val="20"/>
        </w:rPr>
        <w:tab/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Why</w:t>
      </w:r>
      <w:r w:rsidR="007D59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D591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D59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D591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fo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ation</w:t>
      </w:r>
      <w:r w:rsidR="007D5912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(co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D5912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="007D5912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t)</w:t>
      </w:r>
      <w:r w:rsidR="007D5912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D5912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ta</w:t>
      </w:r>
      <w:r w:rsidR="007D5912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t?</w:t>
      </w:r>
    </w:p>
    <w:p w14:paraId="09E7C414" w14:textId="77777777" w:rsidR="009855F5" w:rsidRPr="00955A33" w:rsidRDefault="007D5912" w:rsidP="00955A33">
      <w:pPr>
        <w:spacing w:after="0" w:line="242" w:lineRule="exact"/>
        <w:ind w:left="460" w:right="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ral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law, 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ity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U.S. G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 with the U.S. Government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-G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 w:rsidR="00A00BD1">
        <w:rPr>
          <w:rFonts w:ascii="Calibri" w:eastAsia="Calibri" w:hAnsi="Calibri" w:cs="Calibri"/>
          <w:sz w:val="20"/>
          <w:szCs w:val="20"/>
        </w:rPr>
        <w:t xml:space="preserve">Complete IDF Section 2 thoroughly and accurately so that the university can comply with its </w:t>
      </w:r>
      <w:r>
        <w:rPr>
          <w:rFonts w:ascii="Calibri" w:eastAsia="Calibri" w:hAnsi="Calibri" w:cs="Calibri"/>
          <w:sz w:val="20"/>
          <w:szCs w:val="20"/>
        </w:rPr>
        <w:t xml:space="preserve">governmental and/or contractual </w:t>
      </w:r>
      <w:r w:rsidR="00A00BD1">
        <w:rPr>
          <w:rFonts w:ascii="Calibri" w:eastAsia="Calibri" w:hAnsi="Calibri" w:cs="Calibri"/>
          <w:sz w:val="20"/>
          <w:szCs w:val="20"/>
        </w:rPr>
        <w:t>reporting requirement.</w:t>
      </w:r>
    </w:p>
    <w:p w14:paraId="1B59EAF1" w14:textId="77777777" w:rsidR="00EF6CB7" w:rsidRDefault="00EF6CB7" w:rsidP="00A00BD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 w:rsidR="007F2261">
        <w:rPr>
          <w:rFonts w:ascii="Calibri" w:eastAsia="Calibri" w:hAnsi="Calibri" w:cs="Calibri"/>
          <w:i/>
          <w:sz w:val="20"/>
          <w:szCs w:val="20"/>
        </w:rPr>
        <w:tab/>
      </w:r>
    </w:p>
    <w:p w14:paraId="6396D174" w14:textId="77777777" w:rsidR="00E37DD0" w:rsidRDefault="00EF6CB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 w:rsidRPr="00955A33">
        <w:rPr>
          <w:rFonts w:ascii="Calibri" w:eastAsia="Calibri" w:hAnsi="Calibri" w:cs="Calibri"/>
          <w:sz w:val="20"/>
          <w:szCs w:val="20"/>
        </w:rPr>
        <w:t>3.</w:t>
      </w:r>
      <w:r w:rsidRPr="00955A33">
        <w:rPr>
          <w:rFonts w:ascii="Calibri" w:eastAsia="Calibri" w:hAnsi="Calibri" w:cs="Calibri"/>
          <w:sz w:val="20"/>
          <w:szCs w:val="20"/>
        </w:rPr>
        <w:tab/>
      </w:r>
      <w:r w:rsidR="007F2261" w:rsidRPr="00EF6CB7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 w:rsidRPr="00EF6CB7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 w:rsidRPr="00EF6CB7">
        <w:rPr>
          <w:rFonts w:ascii="Calibri" w:eastAsia="Calibri" w:hAnsi="Calibri" w:cs="Calibri"/>
          <w:b/>
          <w:bCs/>
          <w:sz w:val="20"/>
          <w:szCs w:val="20"/>
        </w:rPr>
        <w:t>tle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tio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2BEE27EF" w14:textId="77777777" w:rsidR="00E37DD0" w:rsidRDefault="007F2261">
      <w:pPr>
        <w:spacing w:before="2" w:after="0" w:line="238" w:lineRule="auto"/>
        <w:ind w:left="460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A7EB8AA" w14:textId="77777777" w:rsidR="00E37DD0" w:rsidRDefault="00E37DD0">
      <w:pPr>
        <w:spacing w:before="6" w:after="0" w:line="240" w:lineRule="exact"/>
        <w:rPr>
          <w:sz w:val="24"/>
          <w:szCs w:val="24"/>
        </w:rPr>
      </w:pPr>
    </w:p>
    <w:p w14:paraId="1A7F3E7B" w14:textId="745D9DF6" w:rsidR="00E37DD0" w:rsidRDefault="007D591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  <w:t>What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ili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s?</w:t>
      </w:r>
    </w:p>
    <w:p w14:paraId="1E8CBDAB" w14:textId="77777777" w:rsidR="00E37DD0" w:rsidRDefault="007F2261">
      <w:pPr>
        <w:spacing w:after="0" w:line="242" w:lineRule="exact"/>
        <w:ind w:left="460" w:right="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tri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rtify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mp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  <w:proofErr w:type="gramEnd"/>
    </w:p>
    <w:p w14:paraId="1854F974" w14:textId="6AE04B2A" w:rsidR="00E37DD0" w:rsidRDefault="007F2261">
      <w:pPr>
        <w:spacing w:before="1" w:after="0" w:line="239" w:lineRule="auto"/>
        <w:ind w:left="460" w:right="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bu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;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agr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pacing w:val="4"/>
          <w:sz w:val="20"/>
          <w:szCs w:val="20"/>
        </w:rPr>
        <w:t xml:space="preserve">pursuant to Ohio Revised Code 3345.14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z w:val="20"/>
          <w:szCs w:val="20"/>
        </w:rPr>
        <w:t>prior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pacing w:val="3"/>
          <w:sz w:val="20"/>
          <w:szCs w:val="20"/>
        </w:rPr>
        <w:t xml:space="preserve">being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com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rcializ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EF290B0" w14:textId="77777777" w:rsidR="00E37DD0" w:rsidRDefault="00E37DD0">
      <w:pPr>
        <w:spacing w:before="6" w:after="0" w:line="240" w:lineRule="exact"/>
        <w:rPr>
          <w:sz w:val="24"/>
          <w:szCs w:val="24"/>
        </w:rPr>
      </w:pPr>
    </w:p>
    <w:p w14:paraId="0AA57699" w14:textId="39B06BD1" w:rsidR="00E37DD0" w:rsidRDefault="007D591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  <w:t>What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is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ta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%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b/>
          <w:bCs/>
          <w:spacing w:val="5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of individual contributors 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7F2261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ty</w:t>
      </w:r>
      <w:r w:rsidR="007F2261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ncom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e?</w:t>
      </w:r>
    </w:p>
    <w:p w14:paraId="08C38A13" w14:textId="4024F795" w:rsidR="00E37DD0" w:rsidRPr="00955A33" w:rsidRDefault="00B105BF">
      <w:pPr>
        <w:spacing w:before="1" w:after="0" w:line="239" w:lineRule="auto"/>
        <w:ind w:left="460" w:right="63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Royalty income shall be distributed in accordance with the </w:t>
      </w:r>
      <w:hyperlink r:id="rId7" w:history="1">
        <w:r w:rsidRPr="00743C97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KSU distribution of License and Royalty Income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hyperlink r:id="rId8" w:history="1">
        <w:r w:rsidR="00743C97" w:rsidRPr="00411F24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https://www.kent.edu/research/technology-commercialization/ksu-distribution-license-and-royalty-income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 xml:space="preserve">).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%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ter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%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of</w:t>
      </w:r>
      <w:r w:rsidR="007F226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F2261">
        <w:rPr>
          <w:rFonts w:ascii="Calibri" w:eastAsia="Calibri" w:hAnsi="Calibri" w:cs="Calibri"/>
          <w:sz w:val="20"/>
          <w:szCs w:val="20"/>
        </w:rPr>
        <w:t xml:space="preserve">e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are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 xml:space="preserve"> o</w:t>
      </w:r>
      <w:r w:rsidR="007F2261">
        <w:rPr>
          <w:rFonts w:ascii="Calibri" w:eastAsia="Calibri" w:hAnsi="Calibri" w:cs="Calibri"/>
          <w:sz w:val="20"/>
          <w:szCs w:val="20"/>
        </w:rPr>
        <w:t>f</w:t>
      </w:r>
      <w:r w:rsidR="007F226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7F2261">
        <w:rPr>
          <w:rFonts w:ascii="Calibri" w:eastAsia="Calibri" w:hAnsi="Calibri" w:cs="Calibri"/>
          <w:sz w:val="20"/>
          <w:szCs w:val="20"/>
        </w:rPr>
        <w:t>al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F2261">
        <w:rPr>
          <w:rFonts w:ascii="Calibri" w:eastAsia="Calibri" w:hAnsi="Calibri" w:cs="Calibri"/>
          <w:sz w:val="20"/>
          <w:szCs w:val="20"/>
        </w:rPr>
        <w:t>y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eve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F2261">
        <w:rPr>
          <w:rFonts w:ascii="Calibri" w:eastAsia="Calibri" w:hAnsi="Calibri" w:cs="Calibri"/>
          <w:sz w:val="20"/>
          <w:szCs w:val="20"/>
        </w:rPr>
        <w:t>.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g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 xml:space="preserve">rated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m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 com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rcializ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F2261">
        <w:rPr>
          <w:rFonts w:ascii="Calibri" w:eastAsia="Calibri" w:hAnsi="Calibri" w:cs="Calibri"/>
          <w:sz w:val="20"/>
          <w:szCs w:val="20"/>
        </w:rPr>
        <w:t>ti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f</w:t>
      </w:r>
      <w:r w:rsidR="007F226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en</w:t>
      </w:r>
      <w:r w:rsidR="007F2261">
        <w:rPr>
          <w:rFonts w:ascii="Calibri" w:eastAsia="Calibri" w:hAnsi="Calibri" w:cs="Calibri"/>
          <w:sz w:val="20"/>
          <w:szCs w:val="20"/>
        </w:rPr>
        <w:t>ti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 xml:space="preserve">n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7F2261">
        <w:rPr>
          <w:rFonts w:ascii="Calibri" w:eastAsia="Calibri" w:hAnsi="Calibri" w:cs="Calibri"/>
          <w:sz w:val="20"/>
          <w:szCs w:val="20"/>
        </w:rPr>
        <w:t>ill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ted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to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rs</w:t>
      </w:r>
      <w:r w:rsidR="007F226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z w:val="20"/>
          <w:szCs w:val="20"/>
        </w:rPr>
        <w:t>a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on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%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F2261">
        <w:rPr>
          <w:rFonts w:ascii="Calibri" w:eastAsia="Calibri" w:hAnsi="Calibri" w:cs="Calibri"/>
          <w:sz w:val="20"/>
          <w:szCs w:val="20"/>
        </w:rPr>
        <w:t>.</w:t>
      </w:r>
      <w:r w:rsidR="007F226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% 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7F2261">
        <w:rPr>
          <w:rFonts w:ascii="Calibri" w:eastAsia="Calibri" w:hAnsi="Calibri" w:cs="Calibri"/>
          <w:sz w:val="20"/>
          <w:szCs w:val="20"/>
        </w:rPr>
        <w:t>ill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z w:val="20"/>
          <w:szCs w:val="20"/>
        </w:rPr>
        <w:t>e 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F2261">
        <w:rPr>
          <w:rFonts w:ascii="Calibri" w:eastAsia="Calibri" w:hAnsi="Calibri" w:cs="Calibri"/>
          <w:sz w:val="20"/>
          <w:szCs w:val="20"/>
        </w:rPr>
        <w:t>e as %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ar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z w:val="20"/>
          <w:szCs w:val="20"/>
        </w:rPr>
        <w:t>.</w:t>
      </w:r>
      <w:r w:rsidR="007F226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If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F2261">
        <w:rPr>
          <w:rFonts w:ascii="Calibri" w:eastAsia="Calibri" w:hAnsi="Calibri" w:cs="Calibri"/>
          <w:sz w:val="20"/>
          <w:szCs w:val="20"/>
        </w:rPr>
        <w:t>a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ks</w:t>
      </w:r>
      <w:r w:rsidR="007F226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are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 xml:space="preserve">ot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F2261">
        <w:rPr>
          <w:rFonts w:ascii="Calibri" w:eastAsia="Calibri" w:hAnsi="Calibri" w:cs="Calibri"/>
          <w:sz w:val="20"/>
          <w:szCs w:val="20"/>
        </w:rPr>
        <w:t>l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,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F2261">
        <w:rPr>
          <w:rFonts w:ascii="Calibri" w:eastAsia="Calibri" w:hAnsi="Calibri" w:cs="Calibri"/>
          <w:sz w:val="20"/>
          <w:szCs w:val="20"/>
        </w:rPr>
        <w:t>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rs</w:t>
      </w:r>
      <w:r w:rsidR="007F226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are</w:t>
      </w:r>
      <w:r w:rsidR="007F226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 xml:space="preserve">f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t Ro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7F2261">
        <w:rPr>
          <w:rFonts w:ascii="Calibri" w:eastAsia="Calibri" w:hAnsi="Calibri" w:cs="Calibri"/>
          <w:sz w:val="20"/>
          <w:szCs w:val="20"/>
        </w:rPr>
        <w:t>al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F2261">
        <w:rPr>
          <w:rFonts w:ascii="Calibri" w:eastAsia="Calibri" w:hAnsi="Calibri" w:cs="Calibri"/>
          <w:sz w:val="20"/>
          <w:szCs w:val="20"/>
        </w:rPr>
        <w:t>y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com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,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if</w:t>
      </w:r>
      <w:r w:rsidR="007F226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ny</w:t>
      </w:r>
      <w:r w:rsidR="007F2261">
        <w:rPr>
          <w:rFonts w:ascii="Calibri" w:eastAsia="Calibri" w:hAnsi="Calibri" w:cs="Calibri"/>
          <w:sz w:val="20"/>
          <w:szCs w:val="20"/>
        </w:rPr>
        <w:t>,</w:t>
      </w:r>
      <w:r w:rsidR="007F226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7F2261">
        <w:rPr>
          <w:rFonts w:ascii="Calibri" w:eastAsia="Calibri" w:hAnsi="Calibri" w:cs="Calibri"/>
          <w:sz w:val="20"/>
          <w:szCs w:val="20"/>
        </w:rPr>
        <w:t>ill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F2261">
        <w:rPr>
          <w:rFonts w:ascii="Calibri" w:eastAsia="Calibri" w:hAnsi="Calibri" w:cs="Calibri"/>
          <w:sz w:val="20"/>
          <w:szCs w:val="20"/>
        </w:rPr>
        <w:t>ally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 xml:space="preserve"> a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F2261">
        <w:rPr>
          <w:rFonts w:ascii="Calibri" w:eastAsia="Calibri" w:hAnsi="Calibri" w:cs="Calibri"/>
          <w:sz w:val="20"/>
          <w:szCs w:val="20"/>
        </w:rPr>
        <w:t>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g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all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KS</w:t>
      </w:r>
      <w:r w:rsidR="007F2261">
        <w:rPr>
          <w:rFonts w:ascii="Calibri" w:eastAsia="Calibri" w:hAnsi="Calibri" w:cs="Calibri"/>
          <w:sz w:val="20"/>
          <w:szCs w:val="20"/>
        </w:rPr>
        <w:t>U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rs</w:t>
      </w:r>
      <w:r w:rsidR="007F226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to</w:t>
      </w:r>
      <w:r w:rsidR="007F226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F2261">
        <w:rPr>
          <w:rFonts w:ascii="Calibri" w:eastAsia="Calibri" w:hAnsi="Calibri" w:cs="Calibri"/>
          <w:sz w:val="20"/>
          <w:szCs w:val="20"/>
        </w:rPr>
        <w:t>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 xml:space="preserve">.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F2261">
        <w:rPr>
          <w:rFonts w:ascii="Calibri" w:eastAsia="Calibri" w:hAnsi="Calibri" w:cs="Calibri"/>
          <w:sz w:val="20"/>
          <w:szCs w:val="20"/>
        </w:rPr>
        <w:t>ity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7F2261">
        <w:rPr>
          <w:rFonts w:ascii="Calibri" w:eastAsia="Calibri" w:hAnsi="Calibri" w:cs="Calibri"/>
          <w:sz w:val="20"/>
          <w:szCs w:val="20"/>
        </w:rPr>
        <w:t xml:space="preserve">ill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or</w:t>
      </w:r>
      <w:r w:rsidR="007F226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eve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ar</w:t>
      </w:r>
      <w:r w:rsidR="007F2261">
        <w:rPr>
          <w:rFonts w:ascii="Calibri" w:eastAsia="Calibri" w:hAnsi="Calibri" w:cs="Calibri"/>
          <w:spacing w:val="3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g</w:t>
      </w:r>
      <w:r w:rsidR="007F226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agre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amo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g</w:t>
      </w:r>
      <w:r w:rsidR="007F226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rs</w:t>
      </w:r>
      <w:r w:rsidR="007F226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F2261">
        <w:rPr>
          <w:rFonts w:ascii="Calibri" w:eastAsia="Calibri" w:hAnsi="Calibri" w:cs="Calibri"/>
          <w:sz w:val="20"/>
          <w:szCs w:val="20"/>
        </w:rPr>
        <w:t>orth</w:t>
      </w:r>
      <w:r w:rsidR="007F226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in</w:t>
      </w:r>
      <w:r w:rsidR="007F226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7F2261">
        <w:rPr>
          <w:rFonts w:ascii="Calibri" w:eastAsia="Calibri" w:hAnsi="Calibri" w:cs="Calibri"/>
          <w:sz w:val="20"/>
          <w:szCs w:val="20"/>
        </w:rPr>
        <w:t>l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F2261">
        <w:rPr>
          <w:rFonts w:ascii="Calibri" w:eastAsia="Calibri" w:hAnsi="Calibri" w:cs="Calibri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co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tri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rs</w:t>
      </w:r>
      <w:r w:rsidR="007F226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ach</w:t>
      </w:r>
      <w:r w:rsidR="007F226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 xml:space="preserve">a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ffe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</w:t>
      </w:r>
      <w:r w:rsidR="007F226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agre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sz w:val="20"/>
          <w:szCs w:val="20"/>
        </w:rPr>
        <w:t>t,</w:t>
      </w:r>
      <w:r w:rsidR="007F226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as</w:t>
      </w:r>
      <w:r w:rsidR="007F226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equ</w:t>
      </w:r>
      <w:r w:rsidR="007F2261">
        <w:rPr>
          <w:rFonts w:ascii="Calibri" w:eastAsia="Calibri" w:hAnsi="Calibri" w:cs="Calibri"/>
          <w:sz w:val="20"/>
          <w:szCs w:val="20"/>
        </w:rPr>
        <w:t>ir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d</w:t>
      </w:r>
      <w:r w:rsidR="007F226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sz w:val="20"/>
          <w:szCs w:val="20"/>
        </w:rPr>
        <w:t>y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l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7F2261">
        <w:rPr>
          <w:rFonts w:ascii="Calibri" w:eastAsia="Calibri" w:hAnsi="Calibri" w:cs="Calibri"/>
          <w:sz w:val="20"/>
          <w:szCs w:val="20"/>
        </w:rPr>
        <w:t>.</w:t>
      </w:r>
      <w:r w:rsidR="007F226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S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F2261">
        <w:rPr>
          <w:rFonts w:ascii="Calibri" w:eastAsia="Calibri" w:hAnsi="Calibri" w:cs="Calibri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z w:val="20"/>
          <w:szCs w:val="20"/>
        </w:rPr>
        <w:t>K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S</w:t>
      </w:r>
      <w:r w:rsidR="007F2261">
        <w:rPr>
          <w:rFonts w:ascii="Calibri" w:eastAsia="Calibri" w:hAnsi="Calibri" w:cs="Calibri"/>
          <w:sz w:val="20"/>
          <w:szCs w:val="20"/>
        </w:rPr>
        <w:t>U</w:t>
      </w:r>
      <w:r w:rsidR="007F226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F2261">
        <w:rPr>
          <w:rFonts w:ascii="Calibri" w:eastAsia="Calibri" w:hAnsi="Calibri" w:cs="Calibri"/>
          <w:sz w:val="20"/>
          <w:szCs w:val="20"/>
        </w:rPr>
        <w:t>olic</w:t>
      </w:r>
      <w:r w:rsidR="007F226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F226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sz w:val="20"/>
          <w:szCs w:val="20"/>
        </w:rPr>
        <w:t>:</w:t>
      </w:r>
    </w:p>
    <w:p w14:paraId="5094C11C" w14:textId="653AF3FB" w:rsidR="00884513" w:rsidRDefault="00743C97" w:rsidP="00584DC4">
      <w:pPr>
        <w:spacing w:before="1" w:after="0" w:line="239" w:lineRule="auto"/>
        <w:ind w:left="460" w:right="942"/>
        <w:rPr>
          <w:rFonts w:ascii="Calibri" w:eastAsia="Calibri" w:hAnsi="Calibri" w:cs="Calibri"/>
          <w:b/>
          <w:bCs/>
          <w:sz w:val="20"/>
          <w:szCs w:val="20"/>
        </w:rPr>
      </w:pPr>
      <w:hyperlink r:id="rId9" w:history="1">
        <w:r w:rsidRPr="00955A33">
          <w:rPr>
            <w:rStyle w:val="Hyperlink"/>
            <w:rFonts w:cstheme="minorHAnsi"/>
            <w:sz w:val="20"/>
            <w:szCs w:val="20"/>
          </w:rPr>
          <w:t>https://www.kent.edu/research/technology-commercialization/ksu-distribution-license-and-royalty-income</w:t>
        </w:r>
      </w:hyperlink>
      <w:r>
        <w:rPr>
          <w:rFonts w:cstheme="minorHAnsi"/>
          <w:sz w:val="20"/>
          <w:szCs w:val="20"/>
        </w:rPr>
        <w:t xml:space="preserve"> </w:t>
      </w:r>
      <w:r w:rsidR="001F1D1A">
        <w:br/>
      </w:r>
      <w:hyperlink r:id="rId10" w:history="1">
        <w:r w:rsidR="00584DC4" w:rsidRPr="00584DC4">
          <w:rPr>
            <w:rStyle w:val="Hyperlink"/>
            <w:sz w:val="20"/>
          </w:rPr>
          <w:t>https://www.kent.edu/policyreg/university-policy-regarding-patents</w:t>
        </w:r>
      </w:hyperlink>
      <w:r w:rsidR="001F1D1A">
        <w:rPr>
          <w:rFonts w:ascii="Calibri" w:eastAsia="Calibri" w:hAnsi="Calibri" w:cs="Calibri"/>
          <w:color w:val="800080"/>
          <w:sz w:val="20"/>
          <w:szCs w:val="20"/>
        </w:rPr>
        <w:br/>
      </w:r>
      <w:hyperlink r:id="rId11" w:history="1">
        <w:r w:rsidR="00884513" w:rsidRPr="00884513">
          <w:rPr>
            <w:rStyle w:val="Hyperlink"/>
            <w:rFonts w:ascii="Calibri" w:eastAsia="Calibri" w:hAnsi="Calibri" w:cs="Calibri"/>
            <w:bCs/>
            <w:sz w:val="20"/>
            <w:szCs w:val="20"/>
          </w:rPr>
          <w:t>https://www.kent.edu/policyreg/administrative-policy-regarding-patents</w:t>
        </w:r>
      </w:hyperlink>
      <w:r w:rsidR="00884513">
        <w:rPr>
          <w:rFonts w:ascii="Calibri" w:eastAsia="Calibri" w:hAnsi="Calibri" w:cs="Calibri"/>
          <w:b/>
          <w:bCs/>
          <w:sz w:val="20"/>
          <w:szCs w:val="20"/>
        </w:rPr>
        <w:br/>
      </w:r>
    </w:p>
    <w:p w14:paraId="75C13093" w14:textId="21AED0C2" w:rsidR="00E37DD0" w:rsidRDefault="007D5912" w:rsidP="00884513">
      <w:pPr>
        <w:spacing w:before="1" w:after="0" w:line="239" w:lineRule="auto"/>
        <w:ind w:right="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884513">
        <w:rPr>
          <w:rFonts w:ascii="Calibri" w:eastAsia="Calibri" w:hAnsi="Calibri" w:cs="Calibri"/>
          <w:b/>
          <w:bCs/>
          <w:sz w:val="20"/>
          <w:szCs w:val="20"/>
        </w:rPr>
        <w:t xml:space="preserve">.       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as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s?</w:t>
      </w:r>
    </w:p>
    <w:p w14:paraId="0F717CB4" w14:textId="77777777" w:rsidR="00E37DD0" w:rsidRDefault="007F2261">
      <w:pPr>
        <w:spacing w:after="0" w:line="242" w:lineRule="exact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ill</w:t>
      </w:r>
    </w:p>
    <w:p w14:paraId="0FC9BE44" w14:textId="77777777" w:rsidR="00E37DD0" w:rsidRDefault="007F2261">
      <w:pPr>
        <w:spacing w:after="0" w:line="240" w:lineRule="auto"/>
        <w:ind w:left="460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r”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.S.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p. </w:t>
      </w:r>
    </w:p>
    <w:p w14:paraId="4994E502" w14:textId="77777777" w:rsidR="00E37DD0" w:rsidRDefault="00E37DD0">
      <w:pPr>
        <w:spacing w:before="6" w:after="0" w:line="220" w:lineRule="exact"/>
      </w:pPr>
    </w:p>
    <w:p w14:paraId="7022614E" w14:textId="4A8B5D85" w:rsidR="00E37DD0" w:rsidRDefault="007D5912">
      <w:pPr>
        <w:tabs>
          <w:tab w:val="left" w:pos="4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7F2261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sts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7F2261">
        <w:rPr>
          <w:rFonts w:ascii="Calibri" w:eastAsia="Calibri" w:hAnsi="Calibri" w:cs="Calibri"/>
          <w:b/>
          <w:bCs/>
          <w:spacing w:val="5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tio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as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s?</w:t>
      </w:r>
    </w:p>
    <w:p w14:paraId="71FBD688" w14:textId="77777777" w:rsidR="00E37DD0" w:rsidRDefault="007F2261">
      <w:pPr>
        <w:spacing w:before="1" w:after="0" w:line="239" w:lineRule="auto"/>
        <w:ind w:left="460" w:right="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proofErr w:type="gram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IDF.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  <w:r w:rsidR="00CC46CA">
        <w:rPr>
          <w:rFonts w:ascii="Calibri" w:eastAsia="Calibri" w:hAnsi="Calibri" w:cs="Calibri"/>
          <w:sz w:val="20"/>
          <w:szCs w:val="20"/>
        </w:rPr>
        <w:br/>
      </w:r>
      <w:hyperlink r:id="rId12" w:history="1">
        <w:r w:rsidR="00CC46CA" w:rsidRPr="00817A62">
          <w:rPr>
            <w:rStyle w:val="Hyperlink"/>
            <w:rFonts w:ascii="Calibri" w:eastAsia="Calibri" w:hAnsi="Calibri" w:cs="Calibri"/>
            <w:sz w:val="20"/>
            <w:szCs w:val="20"/>
          </w:rPr>
          <w:t>http://www.uspto.gov/web/offices/pac/mpep/s2137.html</w:t>
        </w:r>
      </w:hyperlink>
      <w:r w:rsidR="00CC46CA">
        <w:rPr>
          <w:rFonts w:ascii="Calibri" w:eastAsia="Calibri" w:hAnsi="Calibri" w:cs="Calibri"/>
          <w:sz w:val="20"/>
          <w:szCs w:val="20"/>
        </w:rPr>
        <w:t xml:space="preserve"> </w:t>
      </w:r>
    </w:p>
    <w:p w14:paraId="65622081" w14:textId="77777777" w:rsidR="00E37DD0" w:rsidRDefault="00E37DD0">
      <w:pPr>
        <w:spacing w:after="0"/>
        <w:jc w:val="both"/>
        <w:sectPr w:rsidR="00E37DD0">
          <w:headerReference w:type="default" r:id="rId13"/>
          <w:footerReference w:type="default" r:id="rId14"/>
          <w:type w:val="continuous"/>
          <w:pgSz w:w="12240" w:h="15840"/>
          <w:pgMar w:top="1320" w:right="1320" w:bottom="1060" w:left="1340" w:header="720" w:footer="879" w:gutter="0"/>
          <w:pgNumType w:start="1"/>
          <w:cols w:space="720"/>
        </w:sectPr>
      </w:pPr>
    </w:p>
    <w:p w14:paraId="0085F3DF" w14:textId="77777777" w:rsidR="00E37DD0" w:rsidRDefault="00E37DD0">
      <w:pPr>
        <w:spacing w:after="0" w:line="200" w:lineRule="exact"/>
        <w:rPr>
          <w:sz w:val="20"/>
          <w:szCs w:val="20"/>
        </w:rPr>
      </w:pPr>
    </w:p>
    <w:p w14:paraId="2DE960EB" w14:textId="77777777" w:rsidR="00E37DD0" w:rsidRDefault="00E37DD0">
      <w:pPr>
        <w:spacing w:before="20" w:after="0" w:line="200" w:lineRule="exact"/>
        <w:rPr>
          <w:sz w:val="20"/>
          <w:szCs w:val="20"/>
        </w:rPr>
      </w:pPr>
    </w:p>
    <w:p w14:paraId="6D37E5F8" w14:textId="3B442DD9" w:rsidR="00E37DD0" w:rsidRDefault="007D5912">
      <w:pPr>
        <w:tabs>
          <w:tab w:val="left" w:pos="4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etai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7F2261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tion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tion</w:t>
      </w:r>
      <w:r w:rsidR="007F2261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e?</w:t>
      </w:r>
    </w:p>
    <w:p w14:paraId="147E5531" w14:textId="78E8C523" w:rsidR="00E37DD0" w:rsidRDefault="007F2261">
      <w:pPr>
        <w:spacing w:before="1" w:after="0" w:line="239" w:lineRule="auto"/>
        <w:ind w:left="460" w:right="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rate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 it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D5912">
        <w:rPr>
          <w:rFonts w:ascii="Calibri" w:eastAsia="Calibri" w:hAnsi="Calibri" w:cs="Calibri"/>
          <w:sz w:val="20"/>
          <w:szCs w:val="20"/>
        </w:rPr>
        <w:t>Note that inventions supported by government sponsorship must be sufficiently complete in technical detail to convey a clear understanding to the extent known at the time of the disclosure, of the nature, purpose, operation, and physical, chemical, biological, or electrical characteristics of the invention.</w:t>
      </w:r>
    </w:p>
    <w:p w14:paraId="4D96FEDC" w14:textId="77777777" w:rsidR="00E37DD0" w:rsidRDefault="00E37DD0">
      <w:pPr>
        <w:spacing w:before="6" w:after="0" w:line="240" w:lineRule="exact"/>
        <w:rPr>
          <w:sz w:val="24"/>
          <w:szCs w:val="24"/>
        </w:rPr>
      </w:pPr>
    </w:p>
    <w:p w14:paraId="34BC1165" w14:textId="14DFD0D2" w:rsidR="00E37DD0" w:rsidRDefault="007D591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9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  <w:t>Why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conc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sclos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2DF41081" w14:textId="77777777" w:rsidR="00E37DD0" w:rsidRDefault="007F2261">
      <w:pPr>
        <w:spacing w:after="0" w:line="242" w:lineRule="exact"/>
        <w:ind w:left="460" w:right="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March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16,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2013</w:t>
      </w:r>
      <w:proofErr w:type="gramEnd"/>
      <w:r>
        <w:rPr>
          <w:rFonts w:ascii="Calibri" w:eastAsia="Calibri" w:hAnsi="Calibri" w:cs="Calibri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.S.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tem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o-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 of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</w:p>
    <w:p w14:paraId="072A0347" w14:textId="34248ADB" w:rsidR="00E37DD0" w:rsidRDefault="007F2261">
      <w:pPr>
        <w:spacing w:after="0" w:line="240" w:lineRule="auto"/>
        <w:ind w:left="460" w:right="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B15FB4">
        <w:rPr>
          <w:rFonts w:ascii="Calibri" w:eastAsia="Calibri" w:hAnsi="Calibri" w:cs="Calibri"/>
          <w:sz w:val="20"/>
          <w:szCs w:val="20"/>
        </w:rPr>
        <w:t>see Section 9 below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pacing w:val="5"/>
          <w:sz w:val="20"/>
          <w:szCs w:val="20"/>
        </w:rPr>
        <w:t xml:space="preserve">from the time of disclosure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ted. 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pacing w:val="5"/>
          <w:sz w:val="20"/>
          <w:szCs w:val="20"/>
        </w:rPr>
        <w:t xml:space="preserve">note that most foreign countries have an “absolute novelty” requirement.  This means that in most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B105BF">
        <w:rPr>
          <w:rFonts w:ascii="Calibri" w:eastAsia="Calibri" w:hAnsi="Calibri" w:cs="Calibri"/>
          <w:spacing w:val="11"/>
          <w:sz w:val="20"/>
          <w:szCs w:val="20"/>
        </w:rPr>
        <w:t xml:space="preserve">jurisdictions,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 w:rsidR="00A44661">
        <w:rPr>
          <w:rFonts w:ascii="Calibri" w:eastAsia="Calibri" w:hAnsi="Calibri" w:cs="Calibri"/>
          <w:spacing w:val="-7"/>
          <w:sz w:val="20"/>
          <w:szCs w:val="20"/>
        </w:rPr>
        <w:t xml:space="preserve"> The university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A44661">
        <w:rPr>
          <w:rFonts w:ascii="Calibri" w:eastAsia="Calibri" w:hAnsi="Calibri" w:cs="Calibri"/>
          <w:sz w:val="20"/>
          <w:szCs w:val="20"/>
        </w:rPr>
        <w:t xml:space="preserve">however,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15FB4">
        <w:rPr>
          <w:rFonts w:ascii="Calibri" w:eastAsia="Calibri" w:hAnsi="Calibri" w:cs="Calibri"/>
          <w:spacing w:val="-2"/>
          <w:sz w:val="20"/>
          <w:szCs w:val="20"/>
        </w:rPr>
        <w:t xml:space="preserve">submit and invention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 w:rsidR="00B15FB4"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44661">
        <w:rPr>
          <w:rFonts w:ascii="Calibri" w:eastAsia="Calibri" w:hAnsi="Calibri" w:cs="Calibri"/>
          <w:spacing w:val="-9"/>
          <w:sz w:val="20"/>
          <w:szCs w:val="20"/>
        </w:rPr>
        <w:t xml:space="preserve">to OTC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 w:rsidR="00B15FB4">
        <w:rPr>
          <w:rFonts w:ascii="Calibri" w:eastAsia="Calibri" w:hAnsi="Calibri" w:cs="Calibri"/>
          <w:spacing w:val="1"/>
          <w:sz w:val="20"/>
          <w:szCs w:val="20"/>
        </w:rPr>
        <w:t xml:space="preserve"> for a potential licensee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CC692C" w14:textId="77777777" w:rsidR="00E37DD0" w:rsidRDefault="00E37DD0">
      <w:pPr>
        <w:spacing w:before="3" w:after="0" w:line="240" w:lineRule="exact"/>
        <w:rPr>
          <w:sz w:val="24"/>
          <w:szCs w:val="24"/>
        </w:rPr>
      </w:pPr>
    </w:p>
    <w:p w14:paraId="49EBA788" w14:textId="78EFD556" w:rsidR="00E37DD0" w:rsidRDefault="007D591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ab/>
        <w:t>What</w:t>
      </w:r>
      <w:r w:rsidR="007F226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is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pub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7F2261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sclos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7F226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an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tio</w:t>
      </w:r>
      <w:r w:rsidR="007F226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F2261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7086F1A2" w14:textId="701BCFC6" w:rsidR="00E37DD0" w:rsidRDefault="007F2261">
      <w:pPr>
        <w:spacing w:before="1" w:after="0" w:line="239" w:lineRule="auto"/>
        <w:ind w:left="460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 w:rsidR="00A44661">
        <w:rPr>
          <w:rFonts w:ascii="Calibri" w:eastAsia="Calibri" w:hAnsi="Calibri" w:cs="Calibri"/>
          <w:sz w:val="20"/>
          <w:szCs w:val="20"/>
        </w:rPr>
        <w:t xml:space="preserve">lmost any disclosure without an obligation of secrecy may constitute a public disclosure.  </w:t>
      </w:r>
      <w:r w:rsidR="009D0CD4">
        <w:rPr>
          <w:rFonts w:ascii="Calibri" w:eastAsia="Calibri" w:hAnsi="Calibri" w:cs="Calibri"/>
          <w:sz w:val="20"/>
          <w:szCs w:val="20"/>
        </w:rPr>
        <w:t xml:space="preserve">Public </w:t>
      </w:r>
      <w:r w:rsidR="00B15FB4">
        <w:rPr>
          <w:rFonts w:ascii="Calibri" w:eastAsia="Calibri" w:hAnsi="Calibri" w:cs="Calibri"/>
          <w:sz w:val="20"/>
          <w:szCs w:val="20"/>
        </w:rPr>
        <w:t xml:space="preserve">disclosure </w:t>
      </w:r>
      <w:r w:rsidR="009D0CD4">
        <w:rPr>
          <w:rFonts w:ascii="Calibri" w:eastAsia="Calibri" w:hAnsi="Calibri" w:cs="Calibri"/>
          <w:sz w:val="20"/>
          <w:szCs w:val="20"/>
        </w:rPr>
        <w:t xml:space="preserve">may include, but is not limited to,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="009D0CD4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 w:rsidR="00B15FB4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ract</w:t>
      </w:r>
      <w:r w:rsidR="009D0CD4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D0CD4"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 w:rsidR="009D0CD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 w:rsidR="009D0CD4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 w:rsidR="009D0CD4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Web,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9D0CD4">
        <w:rPr>
          <w:rFonts w:ascii="Calibri" w:eastAsia="Calibri" w:hAnsi="Calibri" w:cs="Calibri"/>
          <w:spacing w:val="-10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 w:rsidR="009D0CD4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 w:rsidR="009D0CD4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 w:rsidR="009D0CD4">
        <w:rPr>
          <w:rFonts w:ascii="Calibri" w:eastAsia="Calibri" w:hAnsi="Calibri" w:cs="Calibri"/>
          <w:sz w:val="20"/>
          <w:szCs w:val="20"/>
        </w:rPr>
        <w:t xml:space="preserve"> of the invention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3F0BCE8" w14:textId="77777777" w:rsidR="00E37DD0" w:rsidRDefault="00E37DD0">
      <w:pPr>
        <w:spacing w:before="2" w:after="0" w:line="240" w:lineRule="exact"/>
        <w:rPr>
          <w:sz w:val="24"/>
          <w:szCs w:val="24"/>
        </w:rPr>
      </w:pPr>
    </w:p>
    <w:p w14:paraId="458BB6DF" w14:textId="75FEC4AE" w:rsidR="00E37DD0" w:rsidRDefault="007F2261">
      <w:pPr>
        <w:spacing w:after="0" w:line="242" w:lineRule="exact"/>
        <w:ind w:left="460" w:right="7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ts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efra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g  a </w:t>
      </w:r>
      <w:r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g  an </w:t>
      </w:r>
      <w:r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/m</w:t>
      </w:r>
      <w:r>
        <w:rPr>
          <w:rFonts w:ascii="Calibri" w:eastAsia="Calibri" w:hAnsi="Calibri" w:cs="Calibri"/>
          <w:b/>
          <w:bCs/>
          <w:sz w:val="20"/>
          <w:szCs w:val="20"/>
        </w:rPr>
        <w:t>aki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an </w:t>
      </w:r>
      <w:r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OTC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t?</w:t>
      </w:r>
    </w:p>
    <w:p w14:paraId="1BF35165" w14:textId="07947E01" w:rsidR="00E37DD0" w:rsidRDefault="007F2261">
      <w:pPr>
        <w:spacing w:before="6" w:after="0" w:line="240" w:lineRule="auto"/>
        <w:ind w:left="460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e-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 grace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rmits 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D0CD4"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r, </w:t>
      </w:r>
      <w:r w:rsidR="009D0CD4">
        <w:rPr>
          <w:rFonts w:ascii="Calibri" w:eastAsia="Calibri" w:hAnsi="Calibri" w:cs="Calibri"/>
          <w:sz w:val="20"/>
          <w:szCs w:val="20"/>
        </w:rPr>
        <w:t xml:space="preserve">inventors should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 w:rsidR="009D0CD4">
        <w:rPr>
          <w:rFonts w:ascii="Calibri" w:eastAsia="Calibri" w:hAnsi="Calibri" w:cs="Calibri"/>
          <w:spacing w:val="1"/>
          <w:sz w:val="20"/>
          <w:szCs w:val="20"/>
        </w:rPr>
        <w:t>their</w:t>
      </w:r>
      <w:r w:rsidR="009D0CD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D0CD4">
        <w:rPr>
          <w:rFonts w:ascii="Calibri" w:eastAsia="Calibri" w:hAnsi="Calibri" w:cs="Calibri"/>
          <w:spacing w:val="-4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 w:rsidR="009D0CD4">
        <w:rPr>
          <w:rFonts w:ascii="Calibri" w:eastAsia="Calibri" w:hAnsi="Calibri" w:cs="Calibri"/>
          <w:spacing w:val="1"/>
          <w:sz w:val="20"/>
          <w:szCs w:val="20"/>
        </w:rPr>
        <w:t xml:space="preserve"> to preserve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0865500" w14:textId="77777777" w:rsidR="00E37DD0" w:rsidRDefault="00E37DD0">
      <w:pPr>
        <w:spacing w:before="2" w:after="0" w:line="240" w:lineRule="exact"/>
        <w:rPr>
          <w:sz w:val="24"/>
          <w:szCs w:val="24"/>
        </w:rPr>
      </w:pPr>
    </w:p>
    <w:p w14:paraId="1C77BB84" w14:textId="66B2B351" w:rsidR="00E37DD0" w:rsidRDefault="007F2261">
      <w:pPr>
        <w:spacing w:after="0" w:line="240" w:lineRule="auto"/>
        <w:ind w:left="460" w:right="7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D5912"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sed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OTC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st?</w:t>
      </w:r>
    </w:p>
    <w:p w14:paraId="38617A9D" w14:textId="77777777" w:rsidR="00E37DD0" w:rsidRDefault="007F2261">
      <w:pPr>
        <w:spacing w:after="0" w:line="241" w:lineRule="exact"/>
        <w:ind w:left="460" w:right="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.S.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itely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ign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.S.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pub</w:t>
      </w:r>
      <w:r>
        <w:rPr>
          <w:rFonts w:ascii="Calibri" w:eastAsia="Calibri" w:hAnsi="Calibri" w:cs="Calibri"/>
          <w:position w:val="1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</w:p>
    <w:p w14:paraId="0EA9B3B4" w14:textId="77777777" w:rsidR="00E37DD0" w:rsidRDefault="007F2261">
      <w:pPr>
        <w:spacing w:after="0" w:line="240" w:lineRule="auto"/>
        <w:ind w:left="460" w:right="50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1F5FABA0" w14:textId="77777777" w:rsidR="00E37DD0" w:rsidRDefault="00E37DD0">
      <w:pPr>
        <w:spacing w:before="5" w:after="0" w:line="240" w:lineRule="exact"/>
        <w:rPr>
          <w:sz w:val="24"/>
          <w:szCs w:val="24"/>
        </w:rPr>
      </w:pPr>
    </w:p>
    <w:p w14:paraId="74C0B8A1" w14:textId="2AAEA0B3" w:rsidR="00E37DD0" w:rsidRDefault="00E37DD0" w:rsidP="00955A3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</w:p>
    <w:sectPr w:rsidR="00E37DD0">
      <w:pgSz w:w="12240" w:h="15840"/>
      <w:pgMar w:top="1320" w:right="1320" w:bottom="1060" w:left="1340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5B71" w14:textId="77777777" w:rsidR="000D5CC4" w:rsidRDefault="000D5CC4">
      <w:pPr>
        <w:spacing w:after="0" w:line="240" w:lineRule="auto"/>
      </w:pPr>
      <w:r>
        <w:separator/>
      </w:r>
    </w:p>
  </w:endnote>
  <w:endnote w:type="continuationSeparator" w:id="0">
    <w:p w14:paraId="10F1188A" w14:textId="77777777" w:rsidR="000D5CC4" w:rsidRDefault="000D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C02" w14:textId="77777777" w:rsidR="00A44661" w:rsidRDefault="00A4466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DC668E" wp14:editId="2957173A">
              <wp:simplePos x="0" y="0"/>
              <wp:positionH relativeFrom="page">
                <wp:posOffset>901700</wp:posOffset>
              </wp:positionH>
              <wp:positionV relativeFrom="page">
                <wp:posOffset>9360535</wp:posOffset>
              </wp:positionV>
              <wp:extent cx="953770" cy="25273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C813" w14:textId="77777777" w:rsidR="00A44661" w:rsidRDefault="00A44661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Kent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niver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y</w:t>
                          </w:r>
                        </w:p>
                        <w:p w14:paraId="1C75660F" w14:textId="77777777" w:rsidR="00A44661" w:rsidRDefault="00A44661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August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66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7.05pt;width:75.1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3N6QEAALwDAAAOAAAAZHJzL2Uyb0RvYy54bWysU1Fv0zAQfkfiP1h+p2kzjUL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" filled="f" stroked="f">
              <v:textbox inset="0,0,0,0">
                <w:txbxContent>
                  <w:p w14:paraId="4051C813" w14:textId="77777777" w:rsidR="00A44661" w:rsidRDefault="00A44661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Kent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niver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y</w:t>
                    </w:r>
                  </w:p>
                  <w:p w14:paraId="1C75660F" w14:textId="77777777" w:rsidR="00A44661" w:rsidRDefault="00A44661">
                    <w:pPr>
                      <w:spacing w:before="1" w:after="0" w:line="240" w:lineRule="auto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August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22C40C" wp14:editId="09C7A7C6">
              <wp:simplePos x="0" y="0"/>
              <wp:positionH relativeFrom="page">
                <wp:posOffset>6390640</wp:posOffset>
              </wp:positionH>
              <wp:positionV relativeFrom="page">
                <wp:posOffset>9360535</wp:posOffset>
              </wp:positionV>
              <wp:extent cx="48260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1878B" w14:textId="77777777" w:rsidR="00A44661" w:rsidRDefault="00A44661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91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2C40C" id="Text Box 1" o:spid="_x0000_s1028" type="#_x0000_t202" style="position:absolute;margin-left:503.2pt;margin-top:737.05pt;width:3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" filled="f" stroked="f">
              <v:textbox inset="0,0,0,0">
                <w:txbxContent>
                  <w:p w14:paraId="4741878B" w14:textId="77777777" w:rsidR="00A44661" w:rsidRDefault="00A44661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912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9165" w14:textId="77777777" w:rsidR="000D5CC4" w:rsidRDefault="000D5CC4">
      <w:pPr>
        <w:spacing w:after="0" w:line="240" w:lineRule="auto"/>
      </w:pPr>
      <w:r>
        <w:separator/>
      </w:r>
    </w:p>
  </w:footnote>
  <w:footnote w:type="continuationSeparator" w:id="0">
    <w:p w14:paraId="7B8A0B07" w14:textId="77777777" w:rsidR="000D5CC4" w:rsidRDefault="000D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41E" w14:textId="77777777" w:rsidR="00A44661" w:rsidRDefault="00A4466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1E3F708" wp14:editId="5188DE0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98575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B975A7" wp14:editId="07E33E5F">
              <wp:simplePos x="0" y="0"/>
              <wp:positionH relativeFrom="page">
                <wp:posOffset>2314575</wp:posOffset>
              </wp:positionH>
              <wp:positionV relativeFrom="page">
                <wp:posOffset>530860</wp:posOffset>
              </wp:positionV>
              <wp:extent cx="1302385" cy="304165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C1F3C" w14:textId="77777777" w:rsidR="00A44661" w:rsidRDefault="00A44661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OFFI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OLO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</w:p>
                        <w:p w14:paraId="73C7257F" w14:textId="77777777" w:rsidR="00A44661" w:rsidRDefault="00A44661">
                          <w:pPr>
                            <w:spacing w:after="0" w:line="240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COMM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CIALIZ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75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2.25pt;margin-top:41.8pt;width:102.55pt;height:2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" filled="f" stroked="f">
              <v:textbox inset="0,0,0,0">
                <w:txbxContent>
                  <w:p w14:paraId="4B7C1F3C" w14:textId="77777777" w:rsidR="00A44661" w:rsidRDefault="00A44661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OFFI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OLO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</w:p>
                  <w:p w14:paraId="73C7257F" w14:textId="77777777" w:rsidR="00A44661" w:rsidRDefault="00A44661">
                    <w:pPr>
                      <w:spacing w:after="0" w:line="240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COMM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CIALIZ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D0"/>
    <w:rsid w:val="00060DF3"/>
    <w:rsid w:val="000D5CC4"/>
    <w:rsid w:val="000E0899"/>
    <w:rsid w:val="001F1D1A"/>
    <w:rsid w:val="00403593"/>
    <w:rsid w:val="00517A78"/>
    <w:rsid w:val="00584DC4"/>
    <w:rsid w:val="00676D38"/>
    <w:rsid w:val="006C0BA8"/>
    <w:rsid w:val="006C159C"/>
    <w:rsid w:val="00743C97"/>
    <w:rsid w:val="007D5912"/>
    <w:rsid w:val="007F2261"/>
    <w:rsid w:val="00884513"/>
    <w:rsid w:val="0090287C"/>
    <w:rsid w:val="00955A33"/>
    <w:rsid w:val="009855F5"/>
    <w:rsid w:val="009D0CD4"/>
    <w:rsid w:val="00A00BD1"/>
    <w:rsid w:val="00A44661"/>
    <w:rsid w:val="00B105BF"/>
    <w:rsid w:val="00B15FB4"/>
    <w:rsid w:val="00CC06FE"/>
    <w:rsid w:val="00CC46CA"/>
    <w:rsid w:val="00DD0E2F"/>
    <w:rsid w:val="00E37DD0"/>
    <w:rsid w:val="00EF6CB7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69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9C"/>
  </w:style>
  <w:style w:type="paragraph" w:styleId="Footer">
    <w:name w:val="footer"/>
    <w:basedOn w:val="Normal"/>
    <w:link w:val="FooterChar"/>
    <w:uiPriority w:val="99"/>
    <w:unhideWhenUsed/>
    <w:rsid w:val="006C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9C"/>
  </w:style>
  <w:style w:type="character" w:styleId="Hyperlink">
    <w:name w:val="Hyperlink"/>
    <w:basedOn w:val="DefaultParagraphFont"/>
    <w:uiPriority w:val="99"/>
    <w:unhideWhenUsed/>
    <w:rsid w:val="001F1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B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4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research/technology-commercialization/ksu-distribution-license-and-royalty-inc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nt.edu/research/technology-commercialization/ksu-distribution-license-and-royalty-income" TargetMode="External"/><Relationship Id="rId12" Type="http://schemas.openxmlformats.org/officeDocument/2006/relationships/hyperlink" Target="http://www.uspto.gov/web/offices/pac/mpep/s213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ent.edu/policyreg/administrative-policy-regarding-pa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ent.edu/policyreg/university-policy-regarding-pa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edu/research/technology-commercialization/ksu-distribution-license-and-royalty-inco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891451-9332-FD41-A026-EA1B48B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Kiley</dc:creator>
  <cp:lastModifiedBy>Nadeau, Bristyn</cp:lastModifiedBy>
  <cp:revision>3</cp:revision>
  <dcterms:created xsi:type="dcterms:W3CDTF">2021-10-06T14:56:00Z</dcterms:created>
  <dcterms:modified xsi:type="dcterms:W3CDTF">2021-10-06T15:04:00Z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2015-08-27T00:00:00Z</vt:filetime>
  </property>
</Properties>
</file>