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F79EF1" w14:textId="77777777" w:rsidR="00F76588" w:rsidRPr="007E7607" w:rsidRDefault="000F1764" w:rsidP="00F765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</w:rPr>
        <w:t>Patterning of liquid crystal alignment using inkjet-printed gold n</w:t>
      </w:r>
      <w:r w:rsidR="00F76588" w:rsidRPr="007E7607">
        <w:rPr>
          <w:rFonts w:ascii="Times New Roman" w:hAnsi="Times New Roman" w:cs="Times New Roman"/>
          <w:sz w:val="40"/>
        </w:rPr>
        <w:t xml:space="preserve">anoparticles and </w:t>
      </w:r>
      <w:r>
        <w:rPr>
          <w:rFonts w:ascii="Times New Roman" w:hAnsi="Times New Roman" w:cs="Times New Roman"/>
          <w:sz w:val="40"/>
        </w:rPr>
        <w:t>their use</w:t>
      </w:r>
      <w:r w:rsidR="00F76588" w:rsidRPr="007E7607">
        <w:rPr>
          <w:rFonts w:ascii="Times New Roman" w:hAnsi="Times New Roman" w:cs="Times New Roman"/>
          <w:sz w:val="40"/>
        </w:rPr>
        <w:t xml:space="preserve"> to produce patterned, electro-optically addressable devices</w:t>
      </w:r>
    </w:p>
    <w:p w14:paraId="1F997572" w14:textId="77777777" w:rsidR="00F76588" w:rsidRPr="007E7607" w:rsidRDefault="00F76588" w:rsidP="00F76588">
      <w:pPr>
        <w:spacing w:after="0" w:line="200" w:lineRule="exact"/>
        <w:rPr>
          <w:sz w:val="20"/>
          <w:szCs w:val="20"/>
        </w:rPr>
      </w:pPr>
    </w:p>
    <w:p w14:paraId="5D3B4D7C" w14:textId="77777777" w:rsidR="00F76588" w:rsidRPr="007E7607" w:rsidRDefault="00F76588" w:rsidP="00F76588">
      <w:pPr>
        <w:spacing w:after="0" w:line="240" w:lineRule="auto"/>
        <w:ind w:left="100" w:right="8214"/>
        <w:jc w:val="both"/>
        <w:rPr>
          <w:rFonts w:ascii="Georgia" w:eastAsia="Georgia" w:hAnsi="Georgia" w:cs="Georgia"/>
        </w:rPr>
      </w:pPr>
      <w:r w:rsidRPr="007E7607">
        <w:rPr>
          <w:rFonts w:ascii="Georgia" w:eastAsia="Georgia" w:hAnsi="Georgia" w:cs="Georgia"/>
        </w:rPr>
        <w:t>KSU.425</w:t>
      </w:r>
    </w:p>
    <w:p w14:paraId="47187B4B" w14:textId="77777777" w:rsidR="00F76588" w:rsidRPr="007E7607" w:rsidRDefault="00F76588" w:rsidP="00F76588">
      <w:pPr>
        <w:spacing w:after="0" w:line="200" w:lineRule="exact"/>
        <w:rPr>
          <w:sz w:val="20"/>
          <w:szCs w:val="20"/>
        </w:rPr>
      </w:pPr>
    </w:p>
    <w:p w14:paraId="113EBFA5" w14:textId="77777777" w:rsidR="00F76588" w:rsidRPr="007E7607" w:rsidRDefault="00F76588" w:rsidP="00F76588">
      <w:pPr>
        <w:spacing w:before="15" w:after="0" w:line="240" w:lineRule="exact"/>
        <w:rPr>
          <w:sz w:val="24"/>
          <w:szCs w:val="24"/>
        </w:rPr>
      </w:pPr>
    </w:p>
    <w:p w14:paraId="2F4AD6CA" w14:textId="77777777" w:rsidR="00F76588" w:rsidRPr="007E7607" w:rsidRDefault="00F76588" w:rsidP="00F765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E7607">
        <w:rPr>
          <w:rFonts w:ascii="Times New Roman" w:hAnsi="Times New Roman" w:cs="Times New Roman"/>
        </w:rPr>
        <w:t>Inventors: Torsten Hegmann, Dmytro Reznikov and Anshul Sharma</w:t>
      </w:r>
    </w:p>
    <w:p w14:paraId="651EBF8C" w14:textId="77777777" w:rsidR="00F76588" w:rsidRPr="007E7607" w:rsidRDefault="00F76588" w:rsidP="00F765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F81BD" w:themeColor="accent1"/>
          <w:u w:val="single"/>
        </w:rPr>
      </w:pPr>
    </w:p>
    <w:p w14:paraId="67A75897" w14:textId="77777777" w:rsidR="00F76588" w:rsidRPr="007E7607" w:rsidRDefault="00F76588" w:rsidP="00F765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u w:val="single"/>
        </w:rPr>
      </w:pPr>
      <w:r w:rsidRPr="007E7607">
        <w:rPr>
          <w:rFonts w:ascii="Times New Roman" w:hAnsi="Times New Roman" w:cs="Times New Roman"/>
          <w:u w:val="single"/>
        </w:rPr>
        <w:t xml:space="preserve">Abstract: </w:t>
      </w:r>
    </w:p>
    <w:p w14:paraId="19FE86EE" w14:textId="77777777" w:rsidR="00F76588" w:rsidRPr="007E7607" w:rsidRDefault="00F76588" w:rsidP="00F765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48B056B" w14:textId="77777777" w:rsidR="00F76588" w:rsidRPr="007E7607" w:rsidRDefault="00F76588" w:rsidP="00F765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E7607">
        <w:rPr>
          <w:rFonts w:ascii="Times New Roman" w:hAnsi="Times New Roman" w:cs="Times New Roman"/>
        </w:rPr>
        <w:t>Inkjet printing (non-contact type) is a unique printing technique used to fabricate structures from nanomaterials, biomaterials and liquid crystals. Many liquid crystal-based electro-optical devices such as diffraction gratings, Fresnel zone plates, adaptive lenses or sensors require patterned alignment surfaces. Present available methods provide good resolutions with predictable results but are time-consuming and the patterning surfaces do not actively influence the electro-optical response of the liquid crystal. Our inventors have demonstrated a new technique for obtaining patterned structures with the modulated director configuration in the liquid crystal cells using ink-jet printing of the golden thiol-capped nanoparticles. This technique produces highly conductive, high resolution patterns to be fabricated using low</w:t>
      </w:r>
      <w:r>
        <w:rPr>
          <w:rFonts w:ascii="Times New Roman" w:hAnsi="Times New Roman" w:cs="Times New Roman"/>
        </w:rPr>
        <w:t>-</w:t>
      </w:r>
      <w:r w:rsidRPr="007E7607">
        <w:rPr>
          <w:rFonts w:ascii="Times New Roman" w:hAnsi="Times New Roman" w:cs="Times New Roman"/>
        </w:rPr>
        <w:t xml:space="preserve">cost and easy design processes. </w:t>
      </w:r>
    </w:p>
    <w:p w14:paraId="745BB31C" w14:textId="77777777" w:rsidR="00F76588" w:rsidRPr="007E7607" w:rsidRDefault="00F76588" w:rsidP="00F76588">
      <w:pPr>
        <w:spacing w:before="5" w:after="0" w:line="220" w:lineRule="exact"/>
        <w:jc w:val="both"/>
        <w:rPr>
          <w:sz w:val="20"/>
          <w:szCs w:val="20"/>
        </w:rPr>
      </w:pPr>
    </w:p>
    <w:p w14:paraId="7CF31FD2" w14:textId="77777777" w:rsidR="00F76588" w:rsidRPr="007E7607" w:rsidRDefault="00F76588" w:rsidP="00F76588">
      <w:pPr>
        <w:spacing w:before="18" w:after="0" w:line="200" w:lineRule="exact"/>
        <w:rPr>
          <w:sz w:val="20"/>
          <w:szCs w:val="20"/>
        </w:rPr>
      </w:pPr>
    </w:p>
    <w:p w14:paraId="1618B5CD" w14:textId="77777777" w:rsidR="00F76588" w:rsidRPr="007E7607" w:rsidRDefault="00F76588" w:rsidP="00F76588">
      <w:pPr>
        <w:spacing w:after="0"/>
        <w:sectPr w:rsidR="00F76588" w:rsidRPr="007E7607" w:rsidSect="007C37F2">
          <w:type w:val="continuous"/>
          <w:pgSz w:w="12240" w:h="15840"/>
          <w:pgMar w:top="620" w:right="980" w:bottom="280" w:left="980" w:header="720" w:footer="720" w:gutter="0"/>
          <w:cols w:space="720"/>
        </w:sectPr>
      </w:pPr>
    </w:p>
    <w:p w14:paraId="4D032C59" w14:textId="77777777" w:rsidR="00F76588" w:rsidRPr="007E7607" w:rsidRDefault="00F76588" w:rsidP="00F765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F81BD" w:themeColor="accent1"/>
          <w:u w:val="single"/>
        </w:rPr>
      </w:pPr>
      <w:r w:rsidRPr="007E7607">
        <w:rPr>
          <w:rFonts w:ascii="Times New Roman" w:hAnsi="Times New Roman" w:cs="Times New Roman"/>
          <w:u w:val="single"/>
        </w:rPr>
        <w:t>Applications</w:t>
      </w:r>
      <w:r w:rsidRPr="007E7607">
        <w:rPr>
          <w:rFonts w:ascii="Times New Roman" w:hAnsi="Times New Roman" w:cs="Times New Roman"/>
          <w:color w:val="4F81BD" w:themeColor="accent1"/>
          <w:u w:val="single"/>
        </w:rPr>
        <w:t>:</w:t>
      </w:r>
    </w:p>
    <w:p w14:paraId="0DC938FD" w14:textId="77777777" w:rsidR="00F76588" w:rsidRPr="007E7607" w:rsidRDefault="00F76588" w:rsidP="00F765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B9BEF8A" w14:textId="77777777" w:rsidR="00F76588" w:rsidRPr="007E7607" w:rsidRDefault="00F76588" w:rsidP="00F76588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sz w:val="22"/>
          <w:szCs w:val="22"/>
        </w:rPr>
      </w:pPr>
      <w:r w:rsidRPr="007E7607">
        <w:rPr>
          <w:sz w:val="22"/>
          <w:szCs w:val="22"/>
        </w:rPr>
        <w:t>Liquid crystal optical lenses</w:t>
      </w:r>
    </w:p>
    <w:p w14:paraId="284172BA" w14:textId="77777777" w:rsidR="00F76588" w:rsidRPr="007E7607" w:rsidRDefault="00F76588" w:rsidP="00F76588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sz w:val="22"/>
          <w:szCs w:val="22"/>
        </w:rPr>
      </w:pPr>
      <w:r w:rsidRPr="007E7607">
        <w:rPr>
          <w:sz w:val="22"/>
          <w:szCs w:val="22"/>
        </w:rPr>
        <w:t>Fresnel lenses</w:t>
      </w:r>
    </w:p>
    <w:p w14:paraId="71DB0B21" w14:textId="77777777" w:rsidR="00F76588" w:rsidRPr="007E7607" w:rsidRDefault="00F76588" w:rsidP="00F76588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sz w:val="22"/>
          <w:szCs w:val="22"/>
        </w:rPr>
      </w:pPr>
      <w:r w:rsidRPr="007E7607">
        <w:rPr>
          <w:sz w:val="22"/>
          <w:szCs w:val="22"/>
        </w:rPr>
        <w:t>Waveguides</w:t>
      </w:r>
    </w:p>
    <w:p w14:paraId="7B46EEB7" w14:textId="77777777" w:rsidR="00F76588" w:rsidRPr="007E7607" w:rsidRDefault="00F76588" w:rsidP="00F76588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sz w:val="22"/>
          <w:szCs w:val="22"/>
        </w:rPr>
      </w:pPr>
      <w:r w:rsidRPr="007E7607">
        <w:rPr>
          <w:sz w:val="22"/>
          <w:szCs w:val="22"/>
        </w:rPr>
        <w:t>Patterned display applications</w:t>
      </w:r>
    </w:p>
    <w:p w14:paraId="6B40DAE3" w14:textId="77777777" w:rsidR="00F76588" w:rsidRPr="007E7607" w:rsidRDefault="00F76588" w:rsidP="00F76588">
      <w:pPr>
        <w:spacing w:after="0" w:line="249" w:lineRule="auto"/>
        <w:ind w:left="100" w:right="-57"/>
        <w:rPr>
          <w:sz w:val="20"/>
          <w:szCs w:val="20"/>
        </w:rPr>
      </w:pPr>
      <w:r w:rsidRPr="007E7607">
        <w:rPr>
          <w:noProof/>
          <w:sz w:val="20"/>
          <w:szCs w:val="20"/>
        </w:rPr>
        <w:drawing>
          <wp:inline distT="0" distB="0" distL="0" distR="0" wp14:anchorId="74A5686D" wp14:editId="172DF2C7">
            <wp:extent cx="2806810" cy="2369489"/>
            <wp:effectExtent l="0" t="0" r="0" b="0"/>
            <wp:docPr id="19" name="Picture 19" descr="Top image: Schematic image of the hybrid structure&#10;Bottom Image: Schematic image of LC cell with ITO electrodes and two alignment lay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0" cy="2369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1A32C6" w14:textId="77777777" w:rsidR="00F76588" w:rsidRPr="007E7607" w:rsidRDefault="00F76588" w:rsidP="00F76588">
      <w:pPr>
        <w:spacing w:before="4" w:after="0" w:line="200" w:lineRule="exact"/>
        <w:rPr>
          <w:sz w:val="20"/>
          <w:szCs w:val="20"/>
        </w:rPr>
      </w:pPr>
    </w:p>
    <w:p w14:paraId="321A9698" w14:textId="77777777" w:rsidR="00F76588" w:rsidRPr="007E7607" w:rsidRDefault="00F76588" w:rsidP="00F76588">
      <w:pPr>
        <w:spacing w:after="0" w:line="240" w:lineRule="auto"/>
        <w:ind w:right="-20"/>
        <w:rPr>
          <w:rFonts w:ascii="Georgia" w:eastAsia="Georgia" w:hAnsi="Georgia" w:cs="Georgia"/>
          <w:sz w:val="16"/>
          <w:szCs w:val="16"/>
        </w:rPr>
      </w:pPr>
      <w:r w:rsidRPr="007E7607">
        <w:rPr>
          <w:rFonts w:ascii="Georgia" w:eastAsia="Georgia" w:hAnsi="Georgia" w:cs="Georgia"/>
          <w:sz w:val="16"/>
          <w:szCs w:val="16"/>
        </w:rPr>
        <w:t xml:space="preserve">FIG 1-Schematic image of the hybrid structure </w:t>
      </w:r>
    </w:p>
    <w:p w14:paraId="411015B1" w14:textId="77777777" w:rsidR="00F76588" w:rsidRPr="007E7607" w:rsidRDefault="00F76588" w:rsidP="00F76588">
      <w:pPr>
        <w:spacing w:after="0" w:line="240" w:lineRule="auto"/>
        <w:ind w:right="-20"/>
        <w:sectPr w:rsidR="00F76588" w:rsidRPr="007E7607">
          <w:type w:val="continuous"/>
          <w:pgSz w:w="12240" w:h="15840"/>
          <w:pgMar w:top="620" w:right="980" w:bottom="280" w:left="980" w:header="720" w:footer="720" w:gutter="0"/>
          <w:cols w:num="2" w:space="720" w:equalWidth="0">
            <w:col w:w="4765" w:space="1095"/>
            <w:col w:w="4420"/>
          </w:cols>
        </w:sectPr>
      </w:pPr>
      <w:r w:rsidRPr="007E7607">
        <w:rPr>
          <w:rFonts w:ascii="Georgia" w:eastAsia="Georgia" w:hAnsi="Georgia" w:cs="Georgia"/>
          <w:sz w:val="16"/>
          <w:szCs w:val="16"/>
        </w:rPr>
        <w:t>FIG2- Schematic image of LC cell with ITO electrodes and two alignment layers</w:t>
      </w:r>
    </w:p>
    <w:p w14:paraId="211D044A" w14:textId="77777777" w:rsidR="00F76588" w:rsidRPr="007E7607" w:rsidRDefault="00F76588" w:rsidP="00F765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u w:val="single"/>
        </w:rPr>
      </w:pPr>
      <w:r w:rsidRPr="007E7607">
        <w:rPr>
          <w:rFonts w:ascii="Times New Roman" w:hAnsi="Times New Roman" w:cs="Times New Roman"/>
          <w:u w:val="single"/>
        </w:rPr>
        <w:t>Advantages:</w:t>
      </w:r>
    </w:p>
    <w:p w14:paraId="713A4E51" w14:textId="77777777" w:rsidR="00F76588" w:rsidRPr="007E7607" w:rsidRDefault="00F76588" w:rsidP="00F765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14:paraId="64DB658C" w14:textId="77777777" w:rsidR="00F76588" w:rsidRPr="007E7607" w:rsidRDefault="00F76588" w:rsidP="00F76588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sz w:val="22"/>
          <w:szCs w:val="22"/>
        </w:rPr>
      </w:pPr>
      <w:r w:rsidRPr="007E7607">
        <w:rPr>
          <w:rFonts w:eastAsia="HiddenHorzOCR"/>
          <w:sz w:val="22"/>
          <w:szCs w:val="22"/>
        </w:rPr>
        <w:t>High conductivity, high resolution and flexibility</w:t>
      </w:r>
    </w:p>
    <w:p w14:paraId="4FD389E5" w14:textId="77777777" w:rsidR="00F76588" w:rsidRPr="007E7607" w:rsidRDefault="00F76588" w:rsidP="00F76588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sz w:val="22"/>
          <w:szCs w:val="22"/>
        </w:rPr>
      </w:pPr>
      <w:r w:rsidRPr="007E7607">
        <w:rPr>
          <w:rFonts w:eastAsia="HiddenHorzOCR"/>
          <w:sz w:val="22"/>
          <w:szCs w:val="22"/>
        </w:rPr>
        <w:t>Enhanced surface smoothness</w:t>
      </w:r>
      <w:bookmarkStart w:id="0" w:name="_GoBack"/>
      <w:bookmarkEnd w:id="0"/>
    </w:p>
    <w:p w14:paraId="015DEE76" w14:textId="77777777" w:rsidR="00F76588" w:rsidRPr="00CC42E9" w:rsidRDefault="00F76588" w:rsidP="00F76588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sz w:val="22"/>
          <w:szCs w:val="22"/>
        </w:rPr>
      </w:pPr>
      <w:r w:rsidRPr="007E7607">
        <w:rPr>
          <w:rFonts w:eastAsia="HiddenHorzOCR"/>
          <w:sz w:val="22"/>
          <w:szCs w:val="22"/>
        </w:rPr>
        <w:t xml:space="preserve">Fast, easy and straightforward approach </w:t>
      </w:r>
      <w:r>
        <w:rPr>
          <w:rFonts w:eastAsia="HiddenHorzOCR"/>
          <w:sz w:val="22"/>
          <w:szCs w:val="22"/>
        </w:rPr>
        <w:t>to</w:t>
      </w:r>
      <w:r w:rsidRPr="007E7607">
        <w:rPr>
          <w:rFonts w:eastAsia="HiddenHorzOCR"/>
          <w:sz w:val="22"/>
          <w:szCs w:val="22"/>
        </w:rPr>
        <w:t xml:space="preserve"> pattern alignment</w:t>
      </w:r>
      <w:r>
        <w:rPr>
          <w:rFonts w:eastAsia="HiddenHorzOCR"/>
          <w:sz w:val="22"/>
          <w:szCs w:val="22"/>
        </w:rPr>
        <w:t xml:space="preserve">, resulting in </w:t>
      </w:r>
      <w:r w:rsidRPr="007E7607">
        <w:rPr>
          <w:rFonts w:eastAsia="HiddenHorzOCR"/>
          <w:sz w:val="22"/>
          <w:szCs w:val="22"/>
        </w:rPr>
        <w:t>optical contrast in liquid crystal</w:t>
      </w:r>
      <w:r>
        <w:rPr>
          <w:rFonts w:eastAsia="HiddenHorzOCR"/>
          <w:sz w:val="22"/>
          <w:szCs w:val="22"/>
        </w:rPr>
        <w:t>-</w:t>
      </w:r>
      <w:r w:rsidRPr="007E7607">
        <w:rPr>
          <w:rFonts w:eastAsia="HiddenHorzOCR"/>
          <w:sz w:val="22"/>
          <w:szCs w:val="22"/>
        </w:rPr>
        <w:t>based devices</w:t>
      </w:r>
    </w:p>
    <w:p w14:paraId="0B91D74C" w14:textId="77777777" w:rsidR="00F76588" w:rsidRPr="00CC42E9" w:rsidRDefault="00F76588" w:rsidP="00F76588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eastAsia="HiddenHorzOCR"/>
          <w:sz w:val="22"/>
          <w:szCs w:val="22"/>
        </w:rPr>
      </w:pPr>
      <w:r w:rsidRPr="00CC42E9">
        <w:rPr>
          <w:sz w:val="22"/>
          <w:szCs w:val="22"/>
        </w:rPr>
        <w:t>Easily scaled up to larger and flexible substrates</w:t>
      </w:r>
    </w:p>
    <w:p w14:paraId="74FD3B73" w14:textId="77777777" w:rsidR="00F76588" w:rsidRPr="00CC42E9" w:rsidRDefault="00F76588" w:rsidP="00F76588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eastAsia="HiddenHorzOCR"/>
          <w:sz w:val="22"/>
          <w:szCs w:val="22"/>
        </w:rPr>
      </w:pPr>
      <w:r w:rsidRPr="00CC42E9">
        <w:rPr>
          <w:rFonts w:eastAsia="HiddenHorzOCR"/>
          <w:sz w:val="22"/>
          <w:szCs w:val="22"/>
        </w:rPr>
        <w:t>Roll-to-roll manufacturing is viable</w:t>
      </w:r>
    </w:p>
    <w:p w14:paraId="31DEA300" w14:textId="77777777" w:rsidR="00F76588" w:rsidRPr="00CC42E9" w:rsidRDefault="00F76588" w:rsidP="00F76588">
      <w:pPr>
        <w:spacing w:after="0"/>
      </w:pPr>
    </w:p>
    <w:p w14:paraId="45200EBE" w14:textId="77777777" w:rsidR="00F76588" w:rsidRPr="00CC42E9" w:rsidRDefault="00F76588" w:rsidP="00F765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u w:val="single"/>
        </w:rPr>
      </w:pPr>
      <w:r w:rsidRPr="00CC42E9">
        <w:rPr>
          <w:rFonts w:ascii="Times New Roman" w:hAnsi="Times New Roman" w:cs="Times New Roman"/>
          <w:u w:val="single"/>
        </w:rPr>
        <w:t xml:space="preserve">Patent Status: </w:t>
      </w:r>
    </w:p>
    <w:p w14:paraId="79E25D65" w14:textId="77777777" w:rsidR="00F76588" w:rsidRPr="00CC42E9" w:rsidRDefault="00F76588" w:rsidP="00F765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u w:val="single"/>
        </w:rPr>
      </w:pPr>
    </w:p>
    <w:p w14:paraId="7C25EBBE" w14:textId="77777777" w:rsidR="00F76588" w:rsidRPr="00D234B3" w:rsidRDefault="00F76588" w:rsidP="00F76588">
      <w:pPr>
        <w:pStyle w:val="ListParagraph"/>
        <w:numPr>
          <w:ilvl w:val="0"/>
          <w:numId w:val="23"/>
        </w:numPr>
        <w:rPr>
          <w:color w:val="000000"/>
        </w:rPr>
      </w:pPr>
      <w:r w:rsidRPr="00D234B3">
        <w:rPr>
          <w:sz w:val="22"/>
          <w:szCs w:val="22"/>
        </w:rPr>
        <w:t>Patent Pending-</w:t>
      </w:r>
      <w:r w:rsidRPr="00D234B3">
        <w:rPr>
          <w:color w:val="000000"/>
          <w:sz w:val="22"/>
          <w:szCs w:val="22"/>
        </w:rPr>
        <w:t xml:space="preserve"> PCT/US2014/033945</w:t>
      </w:r>
    </w:p>
    <w:p w14:paraId="55D1C232" w14:textId="77777777" w:rsidR="00F76588" w:rsidRPr="007E7607" w:rsidRDefault="00F76588" w:rsidP="00F76588">
      <w:pPr>
        <w:spacing w:after="0" w:line="200" w:lineRule="exact"/>
        <w:rPr>
          <w:sz w:val="20"/>
          <w:szCs w:val="20"/>
        </w:rPr>
      </w:pPr>
    </w:p>
    <w:p w14:paraId="6B13E0D6" w14:textId="77777777" w:rsidR="00BC1C20" w:rsidRDefault="00BC1C20"/>
    <w:sectPr w:rsidR="00BC1C20" w:rsidSect="007C37F2">
      <w:type w:val="continuous"/>
      <w:pgSz w:w="12240" w:h="15840"/>
      <w:pgMar w:top="620" w:right="98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819D0"/>
    <w:multiLevelType w:val="hybridMultilevel"/>
    <w:tmpl w:val="EE48F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B6D00"/>
    <w:multiLevelType w:val="hybridMultilevel"/>
    <w:tmpl w:val="EE98D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5556C"/>
    <w:multiLevelType w:val="hybridMultilevel"/>
    <w:tmpl w:val="B79C7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4327E"/>
    <w:multiLevelType w:val="hybridMultilevel"/>
    <w:tmpl w:val="A1B40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D3510"/>
    <w:multiLevelType w:val="hybridMultilevel"/>
    <w:tmpl w:val="D2CED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85212"/>
    <w:multiLevelType w:val="hybridMultilevel"/>
    <w:tmpl w:val="B00EA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022BD5"/>
    <w:multiLevelType w:val="hybridMultilevel"/>
    <w:tmpl w:val="91641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7A6FDC"/>
    <w:multiLevelType w:val="hybridMultilevel"/>
    <w:tmpl w:val="4D82F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A60C92"/>
    <w:multiLevelType w:val="hybridMultilevel"/>
    <w:tmpl w:val="FAF068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EA80E31"/>
    <w:multiLevelType w:val="hybridMultilevel"/>
    <w:tmpl w:val="3230D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701433"/>
    <w:multiLevelType w:val="hybridMultilevel"/>
    <w:tmpl w:val="C92C10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57C09DE"/>
    <w:multiLevelType w:val="hybridMultilevel"/>
    <w:tmpl w:val="E84C2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9A3D70"/>
    <w:multiLevelType w:val="hybridMultilevel"/>
    <w:tmpl w:val="76FE7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2F0B5D"/>
    <w:multiLevelType w:val="hybridMultilevel"/>
    <w:tmpl w:val="3DB47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B76A15"/>
    <w:multiLevelType w:val="hybridMultilevel"/>
    <w:tmpl w:val="E2661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DD2CE0"/>
    <w:multiLevelType w:val="hybridMultilevel"/>
    <w:tmpl w:val="D11E2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3E5BD1"/>
    <w:multiLevelType w:val="hybridMultilevel"/>
    <w:tmpl w:val="5C86E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A358EB"/>
    <w:multiLevelType w:val="hybridMultilevel"/>
    <w:tmpl w:val="05340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38686A"/>
    <w:multiLevelType w:val="hybridMultilevel"/>
    <w:tmpl w:val="F06E6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616398"/>
    <w:multiLevelType w:val="hybridMultilevel"/>
    <w:tmpl w:val="2F22B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0F318C"/>
    <w:multiLevelType w:val="hybridMultilevel"/>
    <w:tmpl w:val="1EEE03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72E2E2F"/>
    <w:multiLevelType w:val="hybridMultilevel"/>
    <w:tmpl w:val="0EE01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C96421"/>
    <w:multiLevelType w:val="hybridMultilevel"/>
    <w:tmpl w:val="30D6C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B74A4F"/>
    <w:multiLevelType w:val="hybridMultilevel"/>
    <w:tmpl w:val="DEE46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300242"/>
    <w:multiLevelType w:val="hybridMultilevel"/>
    <w:tmpl w:val="A9E8D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E16B94"/>
    <w:multiLevelType w:val="hybridMultilevel"/>
    <w:tmpl w:val="B1D0258C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6" w15:restartNumberingAfterBreak="0">
    <w:nsid w:val="7BC220C7"/>
    <w:multiLevelType w:val="hybridMultilevel"/>
    <w:tmpl w:val="35CC3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6A4B53"/>
    <w:multiLevelType w:val="hybridMultilevel"/>
    <w:tmpl w:val="F000E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CE79E8"/>
    <w:multiLevelType w:val="hybridMultilevel"/>
    <w:tmpl w:val="FC528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4"/>
  </w:num>
  <w:num w:numId="3">
    <w:abstractNumId w:val="1"/>
  </w:num>
  <w:num w:numId="4">
    <w:abstractNumId w:val="16"/>
  </w:num>
  <w:num w:numId="5">
    <w:abstractNumId w:val="15"/>
  </w:num>
  <w:num w:numId="6">
    <w:abstractNumId w:val="5"/>
  </w:num>
  <w:num w:numId="7">
    <w:abstractNumId w:val="22"/>
  </w:num>
  <w:num w:numId="8">
    <w:abstractNumId w:val="19"/>
  </w:num>
  <w:num w:numId="9">
    <w:abstractNumId w:val="17"/>
  </w:num>
  <w:num w:numId="10">
    <w:abstractNumId w:val="25"/>
  </w:num>
  <w:num w:numId="11">
    <w:abstractNumId w:val="28"/>
  </w:num>
  <w:num w:numId="12">
    <w:abstractNumId w:val="2"/>
  </w:num>
  <w:num w:numId="13">
    <w:abstractNumId w:val="8"/>
  </w:num>
  <w:num w:numId="14">
    <w:abstractNumId w:val="13"/>
  </w:num>
  <w:num w:numId="15">
    <w:abstractNumId w:val="14"/>
  </w:num>
  <w:num w:numId="16">
    <w:abstractNumId w:val="10"/>
  </w:num>
  <w:num w:numId="17">
    <w:abstractNumId w:val="20"/>
  </w:num>
  <w:num w:numId="18">
    <w:abstractNumId w:val="7"/>
  </w:num>
  <w:num w:numId="19">
    <w:abstractNumId w:val="12"/>
  </w:num>
  <w:num w:numId="20">
    <w:abstractNumId w:val="18"/>
  </w:num>
  <w:num w:numId="21">
    <w:abstractNumId w:val="6"/>
  </w:num>
  <w:num w:numId="22">
    <w:abstractNumId w:val="27"/>
  </w:num>
  <w:num w:numId="23">
    <w:abstractNumId w:val="9"/>
  </w:num>
  <w:num w:numId="24">
    <w:abstractNumId w:val="21"/>
  </w:num>
  <w:num w:numId="25">
    <w:abstractNumId w:val="23"/>
  </w:num>
  <w:num w:numId="26">
    <w:abstractNumId w:val="3"/>
  </w:num>
  <w:num w:numId="27">
    <w:abstractNumId w:val="0"/>
  </w:num>
  <w:num w:numId="28">
    <w:abstractNumId w:val="4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6588"/>
    <w:rsid w:val="000F1764"/>
    <w:rsid w:val="00975A83"/>
    <w:rsid w:val="00BC1C20"/>
    <w:rsid w:val="00F76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0A9B71"/>
  <w15:docId w15:val="{D567457A-59A2-48F8-9106-33F826B5B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6588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6588"/>
    <w:pPr>
      <w:widowControl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76588"/>
  </w:style>
  <w:style w:type="paragraph" w:styleId="Caption">
    <w:name w:val="caption"/>
    <w:basedOn w:val="Normal"/>
    <w:next w:val="Normal"/>
    <w:uiPriority w:val="35"/>
    <w:unhideWhenUsed/>
    <w:qFormat/>
    <w:rsid w:val="00F7658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6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5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1443</Characters>
  <Application>Microsoft Office Word</Application>
  <DocSecurity>0</DocSecurity>
  <Lines>12</Lines>
  <Paragraphs>3</Paragraphs>
  <ScaleCrop>false</ScaleCrop>
  <Company>Kent State University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Nagarajan, Saravanan</dc:creator>
  <cp:lastModifiedBy>Nadeau, Bristyn</cp:lastModifiedBy>
  <cp:revision>3</cp:revision>
  <dcterms:created xsi:type="dcterms:W3CDTF">2015-01-20T16:31:00Z</dcterms:created>
  <dcterms:modified xsi:type="dcterms:W3CDTF">2021-06-01T15:24:00Z</dcterms:modified>
</cp:coreProperties>
</file>