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D500" w14:textId="0B38F85F" w:rsidR="00681626" w:rsidRDefault="00FD19CB">
      <w:r>
        <w:rPr>
          <w:noProof/>
        </w:rPr>
        <w:drawing>
          <wp:inline distT="0" distB="0" distL="0" distR="0" wp14:anchorId="394AD4BE" wp14:editId="51D248A0">
            <wp:extent cx="2185937" cy="594360"/>
            <wp:effectExtent l="0" t="0" r="5080" b="0"/>
            <wp:docPr id="1" name="Picture 1" descr="Defaul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B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992" cy="601173"/>
                    </a:xfrm>
                    <a:prstGeom prst="rect">
                      <a:avLst/>
                    </a:prstGeom>
                    <a:noFill/>
                    <a:ln>
                      <a:noFill/>
                    </a:ln>
                  </pic:spPr>
                </pic:pic>
              </a:graphicData>
            </a:graphic>
          </wp:inline>
        </w:drawing>
      </w:r>
    </w:p>
    <w:p w14:paraId="239D0A9D" w14:textId="7F791759" w:rsidR="00FD19CB" w:rsidRPr="00FD19CB" w:rsidRDefault="00FD19CB">
      <w:pPr>
        <w:rPr>
          <w:rFonts w:asciiTheme="minorHAnsi" w:hAnsiTheme="minorHAnsi" w:cstheme="minorHAnsi"/>
          <w:color w:val="515151"/>
          <w:sz w:val="22"/>
          <w:shd w:val="clear" w:color="auto" w:fill="FFFFFF"/>
        </w:rPr>
      </w:pPr>
      <w:r w:rsidRPr="00FD19CB">
        <w:rPr>
          <w:rFonts w:asciiTheme="minorHAnsi" w:hAnsiTheme="minorHAnsi" w:cstheme="minorHAnsi"/>
          <w:color w:val="515151"/>
          <w:sz w:val="22"/>
          <w:shd w:val="clear" w:color="auto" w:fill="FFFFFF"/>
        </w:rPr>
        <w:t>Paraprofessional Clinical</w:t>
      </w:r>
    </w:p>
    <w:p w14:paraId="6381B80E" w14:textId="49586E98" w:rsidR="00FD19CB" w:rsidRPr="00FD19CB" w:rsidRDefault="00FD19CB">
      <w:pPr>
        <w:rPr>
          <w:rFonts w:asciiTheme="minorHAnsi" w:hAnsiTheme="minorHAnsi" w:cstheme="minorHAnsi"/>
          <w:color w:val="515151"/>
          <w:sz w:val="22"/>
          <w:shd w:val="clear" w:color="auto" w:fill="FFFFFF"/>
        </w:rPr>
      </w:pPr>
      <w:r w:rsidRPr="00FD19CB">
        <w:rPr>
          <w:rStyle w:val="Strong"/>
          <w:rFonts w:asciiTheme="minorHAnsi" w:hAnsiTheme="minorHAnsi" w:cstheme="minorHAnsi"/>
          <w:color w:val="515151"/>
          <w:sz w:val="22"/>
          <w:shd w:val="clear" w:color="auto" w:fill="FFFFFF"/>
        </w:rPr>
        <w:t>Requisition Number:</w:t>
      </w:r>
      <w:r w:rsidRPr="00FD19CB">
        <w:rPr>
          <w:rFonts w:asciiTheme="minorHAnsi" w:hAnsiTheme="minorHAnsi" w:cstheme="minorHAnsi"/>
          <w:color w:val="515151"/>
          <w:sz w:val="22"/>
          <w:shd w:val="clear" w:color="auto" w:fill="FFFFFF"/>
        </w:rPr>
        <w:t> BEHAV005825</w:t>
      </w:r>
    </w:p>
    <w:p w14:paraId="60978FF0" w14:textId="4ED19514" w:rsidR="00FD19CB" w:rsidRDefault="00FD19CB">
      <w:pPr>
        <w:rPr>
          <w:rFonts w:asciiTheme="minorHAnsi" w:hAnsiTheme="minorHAnsi" w:cstheme="minorHAnsi"/>
          <w:color w:val="515151"/>
          <w:sz w:val="22"/>
          <w:shd w:val="clear" w:color="auto" w:fill="FFFFFF"/>
        </w:rPr>
      </w:pPr>
      <w:r w:rsidRPr="00FD19CB">
        <w:rPr>
          <w:rFonts w:asciiTheme="minorHAnsi" w:hAnsiTheme="minorHAnsi" w:cstheme="minorHAnsi"/>
          <w:color w:val="515151"/>
          <w:sz w:val="22"/>
          <w:shd w:val="clear" w:color="auto" w:fill="FFFFFF"/>
        </w:rPr>
        <w:t>Summit County</w:t>
      </w:r>
      <w:r w:rsidRPr="00FD19CB">
        <w:rPr>
          <w:rFonts w:asciiTheme="minorHAnsi" w:hAnsiTheme="minorHAnsi" w:cstheme="minorHAnsi"/>
          <w:color w:val="515151"/>
          <w:sz w:val="22"/>
          <w:shd w:val="clear" w:color="auto" w:fill="FFFFFF"/>
        </w:rPr>
        <w:br/>
        <w:t>Akron, OH, USA</w:t>
      </w:r>
    </w:p>
    <w:p w14:paraId="5F18E575" w14:textId="55A3ABAD" w:rsidR="00FD19CB" w:rsidRDefault="00FD19CB" w:rsidP="00FD19CB">
      <w:pPr>
        <w:shd w:val="clear" w:color="auto" w:fill="FFFFFF"/>
        <w:spacing w:before="315" w:after="158"/>
        <w:outlineLvl w:val="2"/>
        <w:rPr>
          <w:rFonts w:asciiTheme="minorHAnsi" w:eastAsia="Times New Roman" w:hAnsiTheme="minorHAnsi" w:cstheme="minorHAnsi"/>
          <w:b/>
          <w:bCs/>
          <w:color w:val="515151"/>
          <w:sz w:val="22"/>
          <w:u w:val="single"/>
        </w:rPr>
      </w:pPr>
      <w:r w:rsidRPr="00FD19CB">
        <w:rPr>
          <w:rFonts w:asciiTheme="minorHAnsi" w:eastAsia="Times New Roman" w:hAnsiTheme="minorHAnsi" w:cstheme="minorHAnsi"/>
          <w:b/>
          <w:bCs/>
          <w:color w:val="515151"/>
          <w:sz w:val="22"/>
          <w:u w:val="single"/>
        </w:rPr>
        <w:t>Description</w:t>
      </w:r>
    </w:p>
    <w:p w14:paraId="403FAC7A" w14:textId="1338CF38" w:rsidR="00FD19CB" w:rsidRDefault="00FD19CB" w:rsidP="00FD19CB">
      <w:pPr>
        <w:pStyle w:val="Heading5"/>
        <w:shd w:val="clear" w:color="auto" w:fill="FFFFFF"/>
        <w:spacing w:before="158" w:after="158"/>
        <w:rPr>
          <w:rFonts w:asciiTheme="minorHAnsi" w:hAnsiTheme="minorHAnsi" w:cstheme="minorHAnsi"/>
          <w:color w:val="515151"/>
          <w:sz w:val="22"/>
        </w:rPr>
      </w:pPr>
      <w:r w:rsidRPr="00FD19CB">
        <w:rPr>
          <w:rFonts w:asciiTheme="minorHAnsi" w:hAnsiTheme="minorHAnsi" w:cstheme="minorHAnsi"/>
          <w:color w:val="515151"/>
          <w:sz w:val="22"/>
        </w:rPr>
        <w:t>Our Summit County office are currently looking for qualified individuals to fill full-time Behavioral Health Specialist positions who driven to work with our adult clientele.</w:t>
      </w:r>
    </w:p>
    <w:p w14:paraId="22CB6B2E" w14:textId="77777777" w:rsidR="00FD19CB" w:rsidRPr="00FD19CB" w:rsidRDefault="00FD19CB" w:rsidP="00FD19CB">
      <w:pPr>
        <w:pStyle w:val="Heading5"/>
        <w:shd w:val="clear" w:color="auto" w:fill="FFFFFF"/>
        <w:spacing w:before="158" w:after="158"/>
        <w:rPr>
          <w:rFonts w:asciiTheme="minorHAnsi" w:hAnsiTheme="minorHAnsi" w:cstheme="minorHAnsi"/>
          <w:color w:val="515151"/>
          <w:sz w:val="22"/>
        </w:rPr>
      </w:pPr>
      <w:r w:rsidRPr="00FD19CB">
        <w:rPr>
          <w:rStyle w:val="Strong"/>
          <w:rFonts w:asciiTheme="minorHAnsi" w:hAnsiTheme="minorHAnsi" w:cstheme="minorHAnsi"/>
          <w:b w:val="0"/>
          <w:bCs w:val="0"/>
          <w:color w:val="515151"/>
          <w:sz w:val="22"/>
        </w:rPr>
        <w:t>EDUCATION/EXPERIENCE/LICENSE/CERTIFICATION</w:t>
      </w:r>
    </w:p>
    <w:p w14:paraId="70DB7D7A" w14:textId="77777777" w:rsidR="00FD19CB" w:rsidRPr="00FD19CB" w:rsidRDefault="00FD19CB" w:rsidP="00FD19CB">
      <w:pPr>
        <w:pStyle w:val="Heading5"/>
        <w:shd w:val="clear" w:color="auto" w:fill="FFFFFF"/>
        <w:spacing w:before="158" w:after="158"/>
        <w:rPr>
          <w:rFonts w:asciiTheme="minorHAnsi" w:hAnsiTheme="minorHAnsi" w:cstheme="minorHAnsi"/>
          <w:b/>
          <w:bCs/>
          <w:color w:val="515151"/>
          <w:sz w:val="22"/>
        </w:rPr>
      </w:pPr>
      <w:r w:rsidRPr="00FD19CB">
        <w:rPr>
          <w:rFonts w:asciiTheme="minorHAnsi" w:hAnsiTheme="minorHAnsi" w:cstheme="minorHAnsi"/>
          <w:b/>
          <w:bCs/>
          <w:color w:val="515151"/>
          <w:sz w:val="22"/>
        </w:rPr>
        <w:t>Required:</w:t>
      </w:r>
    </w:p>
    <w:p w14:paraId="11342051" w14:textId="77777777" w:rsidR="00FD19CB" w:rsidRPr="00FD19CB" w:rsidRDefault="00FD19CB" w:rsidP="00FD19CB">
      <w:pPr>
        <w:numPr>
          <w:ilvl w:val="0"/>
          <w:numId w:val="1"/>
        </w:numPr>
        <w:shd w:val="clear" w:color="auto" w:fill="FFFFFF"/>
        <w:spacing w:before="100" w:beforeAutospacing="1" w:after="100" w:afterAutospacing="1"/>
        <w:rPr>
          <w:rFonts w:asciiTheme="minorHAnsi" w:hAnsiTheme="minorHAnsi" w:cstheme="minorHAnsi"/>
          <w:color w:val="515151"/>
          <w:sz w:val="22"/>
        </w:rPr>
      </w:pPr>
      <w:r w:rsidRPr="00FD19CB">
        <w:rPr>
          <w:rFonts w:asciiTheme="minorHAnsi" w:hAnsiTheme="minorHAnsi" w:cstheme="minorHAnsi"/>
          <w:color w:val="515151"/>
          <w:sz w:val="22"/>
        </w:rPr>
        <w:t>Valid driver's license and good driving record</w:t>
      </w:r>
    </w:p>
    <w:p w14:paraId="58EE9603" w14:textId="77777777" w:rsidR="00FD19CB" w:rsidRPr="00FD19CB" w:rsidRDefault="00FD19CB" w:rsidP="00FD19CB">
      <w:pPr>
        <w:pStyle w:val="Heading5"/>
        <w:shd w:val="clear" w:color="auto" w:fill="FFFFFF"/>
        <w:spacing w:before="158" w:after="158"/>
        <w:rPr>
          <w:rFonts w:asciiTheme="minorHAnsi" w:hAnsiTheme="minorHAnsi" w:cstheme="minorHAnsi"/>
          <w:color w:val="515151"/>
          <w:sz w:val="22"/>
        </w:rPr>
      </w:pPr>
      <w:r w:rsidRPr="00FD19CB">
        <w:rPr>
          <w:rFonts w:asciiTheme="minorHAnsi" w:hAnsiTheme="minorHAnsi" w:cstheme="minorHAnsi"/>
          <w:b/>
          <w:bCs/>
          <w:color w:val="515151"/>
          <w:sz w:val="22"/>
        </w:rPr>
        <w:t>Preferred</w:t>
      </w:r>
    </w:p>
    <w:p w14:paraId="53FDD9C4" w14:textId="77777777" w:rsidR="00FD19CB" w:rsidRPr="00FD19CB" w:rsidRDefault="00FD19CB" w:rsidP="00FD19CB">
      <w:pPr>
        <w:pStyle w:val="Heading5"/>
        <w:keepNext w:val="0"/>
        <w:keepLines w:val="0"/>
        <w:numPr>
          <w:ilvl w:val="0"/>
          <w:numId w:val="5"/>
        </w:numPr>
        <w:shd w:val="clear" w:color="auto" w:fill="FFFFFF"/>
        <w:spacing w:before="158" w:after="158"/>
        <w:rPr>
          <w:rFonts w:asciiTheme="minorHAnsi" w:hAnsiTheme="minorHAnsi" w:cstheme="minorHAnsi"/>
          <w:color w:val="515151"/>
          <w:sz w:val="22"/>
        </w:rPr>
      </w:pPr>
      <w:r w:rsidRPr="00FD19CB">
        <w:rPr>
          <w:rFonts w:asciiTheme="minorHAnsi" w:hAnsiTheme="minorHAnsi" w:cstheme="minorHAnsi"/>
          <w:color w:val="515151"/>
          <w:sz w:val="22"/>
        </w:rPr>
        <w:t>Bachelor's degree in a related field</w:t>
      </w:r>
    </w:p>
    <w:p w14:paraId="4C980487" w14:textId="77777777" w:rsidR="00FD19CB" w:rsidRPr="00FD19CB" w:rsidRDefault="00FD19CB" w:rsidP="00FD19CB">
      <w:pPr>
        <w:numPr>
          <w:ilvl w:val="0"/>
          <w:numId w:val="5"/>
        </w:numPr>
        <w:shd w:val="clear" w:color="auto" w:fill="FFFFFF"/>
        <w:spacing w:before="100" w:beforeAutospacing="1" w:after="100" w:afterAutospacing="1"/>
        <w:rPr>
          <w:rFonts w:asciiTheme="minorHAnsi" w:hAnsiTheme="minorHAnsi" w:cstheme="minorHAnsi"/>
          <w:color w:val="515151"/>
          <w:sz w:val="22"/>
        </w:rPr>
      </w:pPr>
      <w:r w:rsidRPr="00FD19CB">
        <w:rPr>
          <w:rFonts w:asciiTheme="minorHAnsi" w:hAnsiTheme="minorHAnsi" w:cstheme="minorHAnsi"/>
          <w:color w:val="515151"/>
          <w:sz w:val="22"/>
        </w:rPr>
        <w:t>QMHS or CDCA</w:t>
      </w:r>
    </w:p>
    <w:p w14:paraId="2D508925" w14:textId="77777777" w:rsidR="00FD19CB" w:rsidRPr="00FD19CB" w:rsidRDefault="00FD19CB" w:rsidP="00FD19CB">
      <w:pPr>
        <w:shd w:val="clear" w:color="auto" w:fill="FFFFFF"/>
        <w:spacing w:after="225"/>
        <w:rPr>
          <w:rFonts w:asciiTheme="minorHAnsi" w:eastAsia="Times New Roman" w:hAnsiTheme="minorHAnsi" w:cstheme="minorHAnsi"/>
          <w:color w:val="515151"/>
          <w:sz w:val="22"/>
        </w:rPr>
      </w:pPr>
      <w:r w:rsidRPr="00FD19CB">
        <w:rPr>
          <w:rFonts w:asciiTheme="minorHAnsi" w:eastAsia="Times New Roman" w:hAnsiTheme="minorHAnsi" w:cstheme="minorHAnsi"/>
          <w:b/>
          <w:bCs/>
          <w:color w:val="515151"/>
          <w:sz w:val="22"/>
        </w:rPr>
        <w:t>Duties/Responsibilities:</w:t>
      </w:r>
    </w:p>
    <w:p w14:paraId="05AA2710"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Develops and maintains a service relationship with client, family, and caregivers to provide them support as appropriate.</w:t>
      </w:r>
    </w:p>
    <w:p w14:paraId="6BA94363"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Reviews Diagnostic Evaluation and additional assessments, to aid in the ongoing development and implementation of a client’s individualized treatment plan (ITP).</w:t>
      </w:r>
    </w:p>
    <w:p w14:paraId="578B1E1B"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May provide Ohio Department of Medicaid behavioral health and addiction services within scope of practice.</w:t>
      </w:r>
    </w:p>
    <w:p w14:paraId="0F0ED671"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Assess clients for high risk behavior.</w:t>
      </w:r>
    </w:p>
    <w:p w14:paraId="47455E5A"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Teaches clients social, coping, and conflict resolution skills. </w:t>
      </w:r>
    </w:p>
    <w:p w14:paraId="4B419077"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Provides first-line crisis intervention and mediation as necessary. </w:t>
      </w:r>
    </w:p>
    <w:p w14:paraId="2D50030B"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 xml:space="preserve">Meets and sustains the </w:t>
      </w:r>
      <w:proofErr w:type="spellStart"/>
      <w:r w:rsidRPr="00FD19CB">
        <w:rPr>
          <w:rFonts w:asciiTheme="minorHAnsi" w:eastAsia="Times New Roman" w:hAnsiTheme="minorHAnsi" w:cstheme="minorHAnsi"/>
          <w:color w:val="515151"/>
          <w:sz w:val="22"/>
        </w:rPr>
        <w:t>OhioGuidestone</w:t>
      </w:r>
      <w:proofErr w:type="spellEnd"/>
      <w:r w:rsidRPr="00FD19CB">
        <w:rPr>
          <w:rFonts w:asciiTheme="minorHAnsi" w:eastAsia="Times New Roman" w:hAnsiTheme="minorHAnsi" w:cstheme="minorHAnsi"/>
          <w:color w:val="515151"/>
          <w:sz w:val="22"/>
        </w:rPr>
        <w:t xml:space="preserve"> designated productivity standard.</w:t>
      </w:r>
    </w:p>
    <w:p w14:paraId="7191805B"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Serve as a liaison to coordinate, makes referrals, or arrange for appropriate community resources when needed, acts as an advocate for the client as needed.</w:t>
      </w:r>
    </w:p>
    <w:p w14:paraId="75F60835"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Performs related administrative responsibilities; maintains client information, reports, records, and other documents; responds timely to emails and phone calls; attends and participates in various trainings and meetings; communicates with other agencies, departments, and vendors regarding required paperwork, contract compliance and consults with other county agencies and/or supportive services as necessary.</w:t>
      </w:r>
    </w:p>
    <w:p w14:paraId="7AA5E1D8"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Accurately and promptly, documents and maintains the confidentiality of client and family interactions including, legal, financial, and clinical documentation within agency guidelines.</w:t>
      </w:r>
    </w:p>
    <w:p w14:paraId="48D620C4"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 xml:space="preserve">Maintains ongoing frequent contact with other assigned </w:t>
      </w:r>
      <w:proofErr w:type="spellStart"/>
      <w:r w:rsidRPr="00FD19CB">
        <w:rPr>
          <w:rFonts w:asciiTheme="minorHAnsi" w:eastAsia="Times New Roman" w:hAnsiTheme="minorHAnsi" w:cstheme="minorHAnsi"/>
          <w:color w:val="515151"/>
          <w:sz w:val="22"/>
        </w:rPr>
        <w:t>OhioGuidestone</w:t>
      </w:r>
      <w:proofErr w:type="spellEnd"/>
      <w:r w:rsidRPr="00FD19CB">
        <w:rPr>
          <w:rFonts w:asciiTheme="minorHAnsi" w:eastAsia="Times New Roman" w:hAnsiTheme="minorHAnsi" w:cstheme="minorHAnsi"/>
          <w:color w:val="515151"/>
          <w:sz w:val="22"/>
        </w:rPr>
        <w:t xml:space="preserve"> professionals, parents or outside agency professionals assigned to case.</w:t>
      </w:r>
    </w:p>
    <w:p w14:paraId="59B3DE70" w14:textId="77777777" w:rsidR="00FD19CB" w:rsidRP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t>Maintains regular and reliable attendance.</w:t>
      </w:r>
    </w:p>
    <w:p w14:paraId="6469435B" w14:textId="7281209E" w:rsidR="00FD19CB" w:rsidRDefault="00FD19CB" w:rsidP="00FD19CB">
      <w:pPr>
        <w:numPr>
          <w:ilvl w:val="0"/>
          <w:numId w:val="4"/>
        </w:numPr>
        <w:shd w:val="clear" w:color="auto" w:fill="FFFFFF"/>
        <w:spacing w:before="100" w:beforeAutospacing="1" w:after="100" w:afterAutospacing="1"/>
        <w:rPr>
          <w:rFonts w:asciiTheme="minorHAnsi" w:eastAsia="Times New Roman" w:hAnsiTheme="minorHAnsi" w:cstheme="minorHAnsi"/>
          <w:color w:val="515151"/>
          <w:sz w:val="22"/>
        </w:rPr>
      </w:pPr>
      <w:r w:rsidRPr="00FD19CB">
        <w:rPr>
          <w:rFonts w:asciiTheme="minorHAnsi" w:eastAsia="Times New Roman" w:hAnsiTheme="minorHAnsi" w:cstheme="minorHAnsi"/>
          <w:color w:val="515151"/>
          <w:sz w:val="22"/>
        </w:rPr>
        <w:lastRenderedPageBreak/>
        <w:t>Exhibits positivity, flexibility and a willingness to take on new responsibilities as requested or required.</w:t>
      </w:r>
    </w:p>
    <w:p w14:paraId="106751A6" w14:textId="77777777" w:rsidR="00FD19CB" w:rsidRPr="00FD19CB" w:rsidRDefault="00FD19CB" w:rsidP="00FD19CB">
      <w:pPr>
        <w:pStyle w:val="Heading5"/>
        <w:shd w:val="clear" w:color="auto" w:fill="FFFFFF"/>
        <w:spacing w:before="158" w:after="158"/>
        <w:jc w:val="both"/>
        <w:rPr>
          <w:rFonts w:asciiTheme="minorHAnsi" w:hAnsiTheme="minorHAnsi" w:cstheme="minorHAnsi"/>
          <w:color w:val="515151"/>
          <w:sz w:val="20"/>
          <w:szCs w:val="20"/>
        </w:rPr>
      </w:pPr>
      <w:r w:rsidRPr="00FD19CB">
        <w:rPr>
          <w:rStyle w:val="Strong"/>
          <w:rFonts w:asciiTheme="minorHAnsi" w:hAnsiTheme="minorHAnsi" w:cstheme="minorHAnsi"/>
          <w:color w:val="515151"/>
          <w:sz w:val="20"/>
          <w:szCs w:val="20"/>
        </w:rPr>
        <w:t>Performance/Physical Requirements:</w:t>
      </w:r>
    </w:p>
    <w:p w14:paraId="66B401D4" w14:textId="77777777" w:rsidR="00FD19CB" w:rsidRPr="00FD19CB" w:rsidRDefault="00FD19CB" w:rsidP="00FD19CB">
      <w:pPr>
        <w:numPr>
          <w:ilvl w:val="0"/>
          <w:numId w:val="6"/>
        </w:numPr>
        <w:shd w:val="clear" w:color="auto" w:fill="FFFFFF"/>
        <w:spacing w:before="100" w:beforeAutospacing="1" w:after="100" w:afterAutospacing="1"/>
        <w:rPr>
          <w:rFonts w:asciiTheme="minorHAnsi" w:hAnsiTheme="minorHAnsi" w:cstheme="minorHAnsi"/>
          <w:color w:val="515151"/>
          <w:sz w:val="20"/>
          <w:szCs w:val="20"/>
        </w:rPr>
      </w:pPr>
      <w:r w:rsidRPr="00FD19CB">
        <w:rPr>
          <w:rFonts w:asciiTheme="minorHAnsi" w:hAnsiTheme="minorHAnsi" w:cstheme="minorHAnsi"/>
          <w:color w:val="515151"/>
          <w:sz w:val="20"/>
          <w:szCs w:val="20"/>
        </w:rPr>
        <w:t>Work is performed in the homes of clients and several community agencies. This involves extensive driving.</w:t>
      </w:r>
    </w:p>
    <w:p w14:paraId="22B70885" w14:textId="77777777" w:rsidR="00FD19CB" w:rsidRPr="00FD19CB" w:rsidRDefault="00FD19CB" w:rsidP="00FD19CB">
      <w:pPr>
        <w:numPr>
          <w:ilvl w:val="0"/>
          <w:numId w:val="6"/>
        </w:numPr>
        <w:shd w:val="clear" w:color="auto" w:fill="FFFFFF"/>
        <w:spacing w:before="100" w:beforeAutospacing="1" w:after="100" w:afterAutospacing="1"/>
        <w:rPr>
          <w:rFonts w:asciiTheme="minorHAnsi" w:hAnsiTheme="minorHAnsi" w:cstheme="minorHAnsi"/>
          <w:color w:val="515151"/>
          <w:sz w:val="20"/>
          <w:szCs w:val="20"/>
        </w:rPr>
      </w:pPr>
      <w:r w:rsidRPr="00FD19CB">
        <w:rPr>
          <w:rFonts w:asciiTheme="minorHAnsi" w:hAnsiTheme="minorHAnsi" w:cstheme="minorHAnsi"/>
          <w:color w:val="515151"/>
          <w:sz w:val="20"/>
          <w:szCs w:val="20"/>
        </w:rPr>
        <w:t>English reading and writing skills required</w:t>
      </w:r>
    </w:p>
    <w:p w14:paraId="62CE9C5F" w14:textId="77777777" w:rsidR="00FD19CB" w:rsidRPr="00FD19CB" w:rsidRDefault="00FD19CB" w:rsidP="00FD19CB">
      <w:pPr>
        <w:numPr>
          <w:ilvl w:val="0"/>
          <w:numId w:val="6"/>
        </w:numPr>
        <w:shd w:val="clear" w:color="auto" w:fill="FFFFFF"/>
        <w:spacing w:before="100" w:beforeAutospacing="1" w:after="100" w:afterAutospacing="1"/>
        <w:rPr>
          <w:rFonts w:asciiTheme="minorHAnsi" w:hAnsiTheme="minorHAnsi" w:cstheme="minorHAnsi"/>
          <w:color w:val="515151"/>
          <w:sz w:val="20"/>
          <w:szCs w:val="20"/>
        </w:rPr>
      </w:pPr>
      <w:r w:rsidRPr="00FD19CB">
        <w:rPr>
          <w:rFonts w:asciiTheme="minorHAnsi" w:hAnsiTheme="minorHAnsi" w:cstheme="minorHAnsi"/>
          <w:color w:val="515151"/>
          <w:sz w:val="20"/>
          <w:szCs w:val="20"/>
        </w:rPr>
        <w:t>Interacts verbally with coworkers, representatives from outside agencies, and families</w:t>
      </w:r>
    </w:p>
    <w:p w14:paraId="2B51E259" w14:textId="77777777" w:rsidR="00FD19CB" w:rsidRPr="00FD19CB" w:rsidRDefault="00FD19CB" w:rsidP="00FD19CB">
      <w:pPr>
        <w:numPr>
          <w:ilvl w:val="0"/>
          <w:numId w:val="6"/>
        </w:numPr>
        <w:shd w:val="clear" w:color="auto" w:fill="FFFFFF"/>
        <w:spacing w:before="100" w:beforeAutospacing="1" w:after="100" w:afterAutospacing="1"/>
        <w:rPr>
          <w:rFonts w:asciiTheme="minorHAnsi" w:hAnsiTheme="minorHAnsi" w:cstheme="minorHAnsi"/>
          <w:color w:val="515151"/>
          <w:sz w:val="20"/>
          <w:szCs w:val="20"/>
        </w:rPr>
      </w:pPr>
      <w:r w:rsidRPr="00FD19CB">
        <w:rPr>
          <w:rFonts w:asciiTheme="minorHAnsi" w:hAnsiTheme="minorHAnsi" w:cstheme="minorHAnsi"/>
          <w:color w:val="515151"/>
          <w:sz w:val="20"/>
          <w:szCs w:val="20"/>
        </w:rPr>
        <w:t>Attention to detail and confidentiality required</w:t>
      </w:r>
    </w:p>
    <w:p w14:paraId="7F653124" w14:textId="77777777" w:rsidR="00FD19CB" w:rsidRPr="00FD19CB" w:rsidRDefault="00FD19CB" w:rsidP="00FD19CB">
      <w:pPr>
        <w:numPr>
          <w:ilvl w:val="0"/>
          <w:numId w:val="6"/>
        </w:numPr>
        <w:shd w:val="clear" w:color="auto" w:fill="FFFFFF"/>
        <w:spacing w:before="100" w:beforeAutospacing="1" w:after="100" w:afterAutospacing="1"/>
        <w:rPr>
          <w:rFonts w:asciiTheme="minorHAnsi" w:hAnsiTheme="minorHAnsi" w:cstheme="minorHAnsi"/>
          <w:color w:val="515151"/>
          <w:sz w:val="20"/>
          <w:szCs w:val="20"/>
        </w:rPr>
      </w:pPr>
      <w:r w:rsidRPr="00FD19CB">
        <w:rPr>
          <w:rFonts w:asciiTheme="minorHAnsi" w:hAnsiTheme="minorHAnsi" w:cstheme="minorHAnsi"/>
          <w:color w:val="515151"/>
          <w:sz w:val="20"/>
          <w:szCs w:val="20"/>
        </w:rPr>
        <w:t>Works flexible hours</w:t>
      </w:r>
    </w:p>
    <w:p w14:paraId="681B36D9" w14:textId="54983B93" w:rsidR="00FD19CB" w:rsidRDefault="00FD19CB" w:rsidP="00FD19CB">
      <w:pPr>
        <w:numPr>
          <w:ilvl w:val="0"/>
          <w:numId w:val="6"/>
        </w:numPr>
        <w:shd w:val="clear" w:color="auto" w:fill="FFFFFF"/>
        <w:spacing w:before="100" w:beforeAutospacing="1" w:after="100" w:afterAutospacing="1"/>
        <w:rPr>
          <w:rFonts w:asciiTheme="minorHAnsi" w:hAnsiTheme="minorHAnsi" w:cstheme="minorHAnsi"/>
          <w:color w:val="515151"/>
          <w:sz w:val="20"/>
          <w:szCs w:val="20"/>
        </w:rPr>
      </w:pPr>
      <w:r w:rsidRPr="00FD19CB">
        <w:rPr>
          <w:rFonts w:asciiTheme="minorHAnsi" w:hAnsiTheme="minorHAnsi" w:cstheme="minorHAnsi"/>
          <w:color w:val="515151"/>
          <w:sz w:val="20"/>
          <w:szCs w:val="20"/>
        </w:rPr>
        <w:t>Requires typing and computer competency, including Windows applications for moderate levels of typing case notes and other paperwork</w:t>
      </w:r>
    </w:p>
    <w:p w14:paraId="72D1C2AB" w14:textId="77777777" w:rsidR="00FD19CB" w:rsidRPr="00FD19CB" w:rsidRDefault="00FD19CB" w:rsidP="00FD19CB">
      <w:pPr>
        <w:pStyle w:val="Heading5"/>
        <w:shd w:val="clear" w:color="auto" w:fill="FFFFFF"/>
        <w:spacing w:before="158" w:after="158"/>
        <w:rPr>
          <w:rFonts w:asciiTheme="minorHAnsi" w:hAnsiTheme="minorHAnsi" w:cstheme="minorHAnsi"/>
          <w:color w:val="515151"/>
          <w:sz w:val="22"/>
        </w:rPr>
      </w:pPr>
      <w:r w:rsidRPr="00FD19CB">
        <w:rPr>
          <w:rFonts w:asciiTheme="minorHAnsi" w:hAnsiTheme="minorHAnsi" w:cstheme="minorHAnsi"/>
          <w:color w:val="515151"/>
          <w:sz w:val="22"/>
        </w:rPr>
        <w:t>Working conditions described are representative of those that must be met by an employee while performing the essential duties of this position.  Reasonable accommodations may be made to enable qualified individuals with disabilities to perform the essential duties.</w:t>
      </w:r>
    </w:p>
    <w:p w14:paraId="74261EBE" w14:textId="77777777" w:rsidR="00FD19CB" w:rsidRPr="00FD19CB" w:rsidRDefault="00FD19CB" w:rsidP="00FD19CB">
      <w:pPr>
        <w:pStyle w:val="Heading5"/>
        <w:keepNext w:val="0"/>
        <w:keepLines w:val="0"/>
        <w:numPr>
          <w:ilvl w:val="0"/>
          <w:numId w:val="7"/>
        </w:numPr>
        <w:shd w:val="clear" w:color="auto" w:fill="FFFFFF"/>
        <w:spacing w:before="158" w:after="158"/>
        <w:rPr>
          <w:rFonts w:asciiTheme="minorHAnsi" w:hAnsiTheme="minorHAnsi" w:cstheme="minorHAnsi"/>
          <w:color w:val="515151"/>
          <w:sz w:val="22"/>
        </w:rPr>
      </w:pPr>
      <w:r w:rsidRPr="00FD19CB">
        <w:rPr>
          <w:rFonts w:asciiTheme="minorHAnsi" w:hAnsiTheme="minorHAnsi" w:cstheme="minorHAnsi"/>
          <w:color w:val="515151"/>
          <w:sz w:val="22"/>
        </w:rPr>
        <w:t>Smoke-free working environment.</w:t>
      </w:r>
    </w:p>
    <w:p w14:paraId="6F3267EB" w14:textId="77777777" w:rsidR="00FD19CB" w:rsidRPr="00FD19CB" w:rsidRDefault="00FD19CB" w:rsidP="00FD19CB">
      <w:pPr>
        <w:shd w:val="clear" w:color="auto" w:fill="FFFFFF"/>
        <w:spacing w:before="100" w:beforeAutospacing="1" w:after="100" w:afterAutospacing="1"/>
        <w:rPr>
          <w:rFonts w:asciiTheme="minorHAnsi" w:hAnsiTheme="minorHAnsi" w:cstheme="minorHAnsi"/>
          <w:color w:val="515151"/>
          <w:sz w:val="20"/>
          <w:szCs w:val="20"/>
        </w:rPr>
      </w:pPr>
    </w:p>
    <w:p w14:paraId="5ECD42F6" w14:textId="77777777" w:rsidR="00FD19CB" w:rsidRDefault="00FD19CB" w:rsidP="00FD19CB">
      <w:pPr>
        <w:shd w:val="clear" w:color="auto" w:fill="FFFFFF"/>
        <w:spacing w:before="100" w:beforeAutospacing="1" w:after="100" w:afterAutospacing="1"/>
        <w:ind w:left="360"/>
        <w:rPr>
          <w:rFonts w:asciiTheme="minorHAnsi" w:eastAsia="Times New Roman" w:hAnsiTheme="minorHAnsi" w:cstheme="minorHAnsi"/>
          <w:color w:val="515151"/>
          <w:sz w:val="22"/>
        </w:rPr>
      </w:pPr>
    </w:p>
    <w:p w14:paraId="18C2569A" w14:textId="77777777" w:rsidR="00FD19CB" w:rsidRDefault="00FD19CB" w:rsidP="00FD19CB">
      <w:pPr>
        <w:shd w:val="clear" w:color="auto" w:fill="FFFFFF"/>
        <w:spacing w:before="100" w:beforeAutospacing="1" w:after="100" w:afterAutospacing="1"/>
        <w:ind w:left="360"/>
        <w:rPr>
          <w:rFonts w:asciiTheme="minorHAnsi" w:eastAsia="Times New Roman" w:hAnsiTheme="minorHAnsi" w:cstheme="minorHAnsi"/>
          <w:color w:val="515151"/>
          <w:sz w:val="22"/>
        </w:rPr>
      </w:pPr>
    </w:p>
    <w:p w14:paraId="1E56D5ED" w14:textId="0459A17E" w:rsidR="00FD19CB" w:rsidRDefault="00FD19CB" w:rsidP="00FD19CB">
      <w:pPr>
        <w:shd w:val="clear" w:color="auto" w:fill="FFFFFF"/>
        <w:spacing w:before="100" w:beforeAutospacing="1" w:after="100" w:afterAutospacing="1"/>
        <w:rPr>
          <w:rFonts w:asciiTheme="minorHAnsi" w:eastAsia="Times New Roman" w:hAnsiTheme="minorHAnsi" w:cstheme="minorHAnsi"/>
          <w:color w:val="515151"/>
          <w:sz w:val="22"/>
        </w:rPr>
      </w:pPr>
    </w:p>
    <w:p w14:paraId="7D9521AE" w14:textId="77777777" w:rsidR="00FD19CB" w:rsidRDefault="00FD19CB" w:rsidP="00FD19CB">
      <w:pPr>
        <w:shd w:val="clear" w:color="auto" w:fill="FFFFFF"/>
        <w:spacing w:before="100" w:beforeAutospacing="1" w:after="100" w:afterAutospacing="1"/>
        <w:rPr>
          <w:rFonts w:asciiTheme="minorHAnsi" w:eastAsia="Times New Roman" w:hAnsiTheme="minorHAnsi" w:cstheme="minorHAnsi"/>
          <w:color w:val="515151"/>
          <w:sz w:val="22"/>
        </w:rPr>
      </w:pPr>
    </w:p>
    <w:p w14:paraId="745D1D5A" w14:textId="77777777" w:rsidR="00FD19CB" w:rsidRPr="00FD19CB" w:rsidRDefault="00FD19CB" w:rsidP="00FD19CB">
      <w:pPr>
        <w:shd w:val="clear" w:color="auto" w:fill="FFFFFF"/>
        <w:spacing w:before="100" w:beforeAutospacing="1" w:after="100" w:afterAutospacing="1"/>
        <w:ind w:left="720"/>
        <w:rPr>
          <w:rFonts w:asciiTheme="minorHAnsi" w:eastAsia="Times New Roman" w:hAnsiTheme="minorHAnsi" w:cstheme="minorHAnsi"/>
          <w:color w:val="515151"/>
          <w:sz w:val="22"/>
        </w:rPr>
      </w:pPr>
    </w:p>
    <w:p w14:paraId="472C0F19" w14:textId="77777777" w:rsidR="00FD19CB" w:rsidRPr="00FD19CB" w:rsidRDefault="00FD19CB" w:rsidP="00FD19CB">
      <w:pPr>
        <w:rPr>
          <w:rFonts w:asciiTheme="minorHAnsi" w:hAnsiTheme="minorHAnsi" w:cstheme="minorHAnsi"/>
          <w:sz w:val="22"/>
        </w:rPr>
      </w:pPr>
    </w:p>
    <w:p w14:paraId="478561E1" w14:textId="77777777" w:rsidR="00FD19CB" w:rsidRPr="00FD19CB" w:rsidRDefault="00FD19CB" w:rsidP="00FD19CB">
      <w:pPr>
        <w:rPr>
          <w:rFonts w:asciiTheme="minorHAnsi" w:hAnsiTheme="minorHAnsi" w:cstheme="minorHAnsi"/>
          <w:sz w:val="22"/>
        </w:rPr>
      </w:pPr>
    </w:p>
    <w:p w14:paraId="057252EA" w14:textId="77777777" w:rsidR="00FD19CB" w:rsidRPr="00FD19CB" w:rsidRDefault="00FD19CB" w:rsidP="00FD19CB">
      <w:pPr>
        <w:rPr>
          <w:rFonts w:asciiTheme="minorHAnsi" w:hAnsiTheme="minorHAnsi" w:cstheme="minorHAnsi"/>
          <w:sz w:val="22"/>
        </w:rPr>
      </w:pPr>
    </w:p>
    <w:p w14:paraId="02FDE3E4" w14:textId="77777777" w:rsidR="00FD19CB" w:rsidRPr="00FD19CB" w:rsidRDefault="00FD19CB" w:rsidP="00FD19CB">
      <w:pPr>
        <w:shd w:val="clear" w:color="auto" w:fill="FFFFFF"/>
        <w:spacing w:before="315" w:after="158"/>
        <w:outlineLvl w:val="2"/>
        <w:rPr>
          <w:rFonts w:asciiTheme="minorHAnsi" w:eastAsia="Times New Roman" w:hAnsiTheme="minorHAnsi" w:cstheme="minorHAnsi"/>
          <w:b/>
          <w:bCs/>
          <w:color w:val="515151"/>
          <w:sz w:val="22"/>
          <w:u w:val="single"/>
        </w:rPr>
      </w:pPr>
    </w:p>
    <w:p w14:paraId="5950EDAA" w14:textId="77777777" w:rsidR="00FD19CB" w:rsidRPr="00FD19CB" w:rsidRDefault="00FD19CB">
      <w:pPr>
        <w:rPr>
          <w:rFonts w:asciiTheme="minorHAnsi" w:hAnsiTheme="minorHAnsi" w:cstheme="minorHAnsi"/>
          <w:sz w:val="22"/>
        </w:rPr>
      </w:pPr>
    </w:p>
    <w:sectPr w:rsidR="00FD19CB" w:rsidRPr="00FD1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44DD8"/>
    <w:multiLevelType w:val="multilevel"/>
    <w:tmpl w:val="1DF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75A43"/>
    <w:multiLevelType w:val="multilevel"/>
    <w:tmpl w:val="F37A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3023F"/>
    <w:multiLevelType w:val="multilevel"/>
    <w:tmpl w:val="D530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F667D"/>
    <w:multiLevelType w:val="multilevel"/>
    <w:tmpl w:val="39F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B770F"/>
    <w:multiLevelType w:val="multilevel"/>
    <w:tmpl w:val="738C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B2889"/>
    <w:multiLevelType w:val="multilevel"/>
    <w:tmpl w:val="BA3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B0E33"/>
    <w:multiLevelType w:val="multilevel"/>
    <w:tmpl w:val="B62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389">
    <w:abstractNumId w:val="0"/>
  </w:num>
  <w:num w:numId="2" w16cid:durableId="141966779">
    <w:abstractNumId w:val="2"/>
  </w:num>
  <w:num w:numId="3" w16cid:durableId="498546272">
    <w:abstractNumId w:val="1"/>
  </w:num>
  <w:num w:numId="4" w16cid:durableId="1611544595">
    <w:abstractNumId w:val="6"/>
  </w:num>
  <w:num w:numId="5" w16cid:durableId="25058921">
    <w:abstractNumId w:val="4"/>
  </w:num>
  <w:num w:numId="6" w16cid:durableId="1867138867">
    <w:abstractNumId w:val="3"/>
  </w:num>
  <w:num w:numId="7" w16cid:durableId="158094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CB"/>
    <w:rsid w:val="000912B9"/>
    <w:rsid w:val="00681626"/>
    <w:rsid w:val="00783293"/>
    <w:rsid w:val="007F2978"/>
    <w:rsid w:val="00C873A2"/>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E5D"/>
  <w15:chartTrackingRefBased/>
  <w15:docId w15:val="{B2961338-218E-43B0-A13A-F0D7287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B9"/>
    <w:pPr>
      <w:spacing w:after="0" w:line="240" w:lineRule="auto"/>
    </w:pPr>
    <w:rPr>
      <w:rFonts w:ascii="Times New Roman" w:hAnsi="Times New Roman"/>
      <w:sz w:val="24"/>
    </w:rPr>
  </w:style>
  <w:style w:type="paragraph" w:styleId="Heading3">
    <w:name w:val="heading 3"/>
    <w:basedOn w:val="Normal"/>
    <w:link w:val="Heading3Char"/>
    <w:uiPriority w:val="9"/>
    <w:qFormat/>
    <w:rsid w:val="00FD19CB"/>
    <w:pPr>
      <w:spacing w:before="100" w:beforeAutospacing="1" w:after="100" w:afterAutospacing="1"/>
      <w:outlineLvl w:val="2"/>
    </w:pPr>
    <w:rPr>
      <w:rFonts w:eastAsia="Times New Roman" w:cs="Times New Roman"/>
      <w:b/>
      <w:bCs/>
      <w:sz w:val="27"/>
      <w:szCs w:val="27"/>
    </w:rPr>
  </w:style>
  <w:style w:type="paragraph" w:styleId="Heading5">
    <w:name w:val="heading 5"/>
    <w:basedOn w:val="Normal"/>
    <w:next w:val="Normal"/>
    <w:link w:val="Heading5Char"/>
    <w:uiPriority w:val="9"/>
    <w:unhideWhenUsed/>
    <w:qFormat/>
    <w:rsid w:val="00FD19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19CB"/>
    <w:rPr>
      <w:b/>
      <w:bCs/>
    </w:rPr>
  </w:style>
  <w:style w:type="character" w:customStyle="1" w:styleId="Heading3Char">
    <w:name w:val="Heading 3 Char"/>
    <w:basedOn w:val="DefaultParagraphFont"/>
    <w:link w:val="Heading3"/>
    <w:uiPriority w:val="9"/>
    <w:rsid w:val="00FD19C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D19CB"/>
    <w:rPr>
      <w:rFonts w:asciiTheme="majorHAnsi" w:eastAsiaTheme="majorEastAsia" w:hAnsiTheme="majorHAnsi" w:cstheme="majorBidi"/>
      <w:color w:val="2F5496" w:themeColor="accent1" w:themeShade="BF"/>
      <w:sz w:val="24"/>
    </w:rPr>
  </w:style>
  <w:style w:type="paragraph" w:styleId="NormalWeb">
    <w:name w:val="Normal (Web)"/>
    <w:basedOn w:val="Normal"/>
    <w:uiPriority w:val="99"/>
    <w:semiHidden/>
    <w:unhideWhenUsed/>
    <w:rsid w:val="00FD19C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789">
      <w:bodyDiv w:val="1"/>
      <w:marLeft w:val="0"/>
      <w:marRight w:val="0"/>
      <w:marTop w:val="0"/>
      <w:marBottom w:val="0"/>
      <w:divBdr>
        <w:top w:val="none" w:sz="0" w:space="0" w:color="auto"/>
        <w:left w:val="none" w:sz="0" w:space="0" w:color="auto"/>
        <w:bottom w:val="none" w:sz="0" w:space="0" w:color="auto"/>
        <w:right w:val="none" w:sz="0" w:space="0" w:color="auto"/>
      </w:divBdr>
    </w:div>
    <w:div w:id="485174438">
      <w:bodyDiv w:val="1"/>
      <w:marLeft w:val="0"/>
      <w:marRight w:val="0"/>
      <w:marTop w:val="0"/>
      <w:marBottom w:val="0"/>
      <w:divBdr>
        <w:top w:val="none" w:sz="0" w:space="0" w:color="auto"/>
        <w:left w:val="none" w:sz="0" w:space="0" w:color="auto"/>
        <w:bottom w:val="none" w:sz="0" w:space="0" w:color="auto"/>
        <w:right w:val="none" w:sz="0" w:space="0" w:color="auto"/>
      </w:divBdr>
    </w:div>
    <w:div w:id="1015569959">
      <w:bodyDiv w:val="1"/>
      <w:marLeft w:val="0"/>
      <w:marRight w:val="0"/>
      <w:marTop w:val="0"/>
      <w:marBottom w:val="0"/>
      <w:divBdr>
        <w:top w:val="none" w:sz="0" w:space="0" w:color="auto"/>
        <w:left w:val="none" w:sz="0" w:space="0" w:color="auto"/>
        <w:bottom w:val="none" w:sz="0" w:space="0" w:color="auto"/>
        <w:right w:val="none" w:sz="0" w:space="0" w:color="auto"/>
      </w:divBdr>
    </w:div>
    <w:div w:id="1026298650">
      <w:bodyDiv w:val="1"/>
      <w:marLeft w:val="0"/>
      <w:marRight w:val="0"/>
      <w:marTop w:val="0"/>
      <w:marBottom w:val="0"/>
      <w:divBdr>
        <w:top w:val="none" w:sz="0" w:space="0" w:color="auto"/>
        <w:left w:val="none" w:sz="0" w:space="0" w:color="auto"/>
        <w:bottom w:val="none" w:sz="0" w:space="0" w:color="auto"/>
        <w:right w:val="none" w:sz="0" w:space="0" w:color="auto"/>
      </w:divBdr>
    </w:div>
    <w:div w:id="1178082431">
      <w:bodyDiv w:val="1"/>
      <w:marLeft w:val="0"/>
      <w:marRight w:val="0"/>
      <w:marTop w:val="0"/>
      <w:marBottom w:val="0"/>
      <w:divBdr>
        <w:top w:val="none" w:sz="0" w:space="0" w:color="auto"/>
        <w:left w:val="none" w:sz="0" w:space="0" w:color="auto"/>
        <w:bottom w:val="none" w:sz="0" w:space="0" w:color="auto"/>
        <w:right w:val="none" w:sz="0" w:space="0" w:color="auto"/>
      </w:divBdr>
    </w:div>
    <w:div w:id="1260138165">
      <w:bodyDiv w:val="1"/>
      <w:marLeft w:val="0"/>
      <w:marRight w:val="0"/>
      <w:marTop w:val="0"/>
      <w:marBottom w:val="0"/>
      <w:divBdr>
        <w:top w:val="none" w:sz="0" w:space="0" w:color="auto"/>
        <w:left w:val="none" w:sz="0" w:space="0" w:color="auto"/>
        <w:bottom w:val="none" w:sz="0" w:space="0" w:color="auto"/>
        <w:right w:val="none" w:sz="0" w:space="0" w:color="auto"/>
      </w:divBdr>
    </w:div>
    <w:div w:id="2093621322">
      <w:bodyDiv w:val="1"/>
      <w:marLeft w:val="0"/>
      <w:marRight w:val="0"/>
      <w:marTop w:val="0"/>
      <w:marBottom w:val="0"/>
      <w:divBdr>
        <w:top w:val="none" w:sz="0" w:space="0" w:color="auto"/>
        <w:left w:val="none" w:sz="0" w:space="0" w:color="auto"/>
        <w:bottom w:val="none" w:sz="0" w:space="0" w:color="auto"/>
        <w:right w:val="none" w:sz="0" w:space="0" w:color="auto"/>
      </w:divBdr>
    </w:div>
    <w:div w:id="21367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Taffi, Belinda</dc:creator>
  <cp:keywords/>
  <dc:description/>
  <cp:lastModifiedBy>Fowler, Shaanette</cp:lastModifiedBy>
  <cp:revision>2</cp:revision>
  <dcterms:created xsi:type="dcterms:W3CDTF">2023-01-31T15:30:00Z</dcterms:created>
  <dcterms:modified xsi:type="dcterms:W3CDTF">2023-01-31T15:30:00Z</dcterms:modified>
</cp:coreProperties>
</file>