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D" w:rsidRDefault="004973ED">
      <w:pPr>
        <w:pBdr>
          <w:bottom w:val="double" w:sz="6" w:space="1" w:color="auto"/>
        </w:pBdr>
      </w:pPr>
      <w:bookmarkStart w:id="0" w:name="_GoBack"/>
      <w:bookmarkEnd w:id="0"/>
      <w:r w:rsidRPr="004973ED">
        <w:rPr>
          <w:rFonts w:ascii="Imprint MT Shadow" w:hAnsi="Imprint MT Shadow"/>
          <w:sz w:val="44"/>
          <w:szCs w:val="44"/>
        </w:rPr>
        <w:t>THE WOMEN’S LIBERATION MOVEMENT (WMST 20095</w:t>
      </w:r>
      <w:r>
        <w:rPr>
          <w:rFonts w:ascii="Imprint MT Shadow" w:hAnsi="Imprint MT Shadow"/>
          <w:sz w:val="44"/>
          <w:szCs w:val="44"/>
        </w:rPr>
        <w:t>) – Syllabus.</w:t>
      </w:r>
      <w:r w:rsidRPr="004973ED">
        <w:t xml:space="preserve"> </w:t>
      </w:r>
      <w:r>
        <w:t xml:space="preserve">      </w:t>
      </w:r>
      <w:r>
        <w:br/>
      </w:r>
      <w:r w:rsidRPr="004973ED">
        <w:rPr>
          <w:sz w:val="24"/>
          <w:szCs w:val="24"/>
        </w:rPr>
        <w:t>Tuesday</w:t>
      </w:r>
      <w:r w:rsidR="003E7DD9">
        <w:rPr>
          <w:sz w:val="24"/>
          <w:szCs w:val="24"/>
        </w:rPr>
        <w:t>/Thursday</w:t>
      </w:r>
      <w:r w:rsidRPr="004973ED">
        <w:rPr>
          <w:sz w:val="24"/>
          <w:szCs w:val="24"/>
        </w:rPr>
        <w:t xml:space="preserve"> nig</w:t>
      </w:r>
      <w:r w:rsidR="003E7DD9">
        <w:rPr>
          <w:sz w:val="24"/>
          <w:szCs w:val="24"/>
        </w:rPr>
        <w:t>hts @7pm</w:t>
      </w:r>
      <w:r w:rsidRPr="004973ED">
        <w:rPr>
          <w:sz w:val="24"/>
          <w:szCs w:val="24"/>
        </w:rPr>
        <w:t xml:space="preserve"> – Merrill 104.</w:t>
      </w:r>
      <w:r>
        <w:br/>
      </w:r>
      <w:r w:rsidRPr="004973ED">
        <w:rPr>
          <w:rFonts w:ascii="Imprint MT Shadow" w:hAnsi="Imprint MT Shadow"/>
          <w:sz w:val="28"/>
          <w:szCs w:val="28"/>
        </w:rPr>
        <w:t>Professor:  Dr. Suzanne L. Holt</w:t>
      </w:r>
      <w:r>
        <w:br/>
        <w:t xml:space="preserve">315b Merrill Hall, 330.672.8042. </w:t>
      </w:r>
      <w:r>
        <w:br/>
      </w:r>
      <w:hyperlink r:id="rId4" w:history="1">
        <w:r w:rsidRPr="00844949">
          <w:rPr>
            <w:rStyle w:val="Hyperlink"/>
          </w:rPr>
          <w:t>slholt@kent.edu</w:t>
        </w:r>
      </w:hyperlink>
    </w:p>
    <w:p w:rsidR="00486456" w:rsidRDefault="004973ED" w:rsidP="007D0250">
      <w:r>
        <w:rPr>
          <w:rFonts w:ascii="Imprint MT Shadow" w:hAnsi="Imprint MT Shadow"/>
        </w:rPr>
        <w:t>Welcome.  A Word about the Course.</w:t>
      </w:r>
      <w:r>
        <w:rPr>
          <w:rFonts w:ascii="Imprint MT Shadow" w:hAnsi="Imprint MT Shadow"/>
        </w:rPr>
        <w:br/>
      </w:r>
      <w:r w:rsidR="00486456">
        <w:t xml:space="preserve">      </w:t>
      </w:r>
      <w:r w:rsidR="00C0730A">
        <w:t>Our subject of study begins with</w:t>
      </w:r>
      <w:r>
        <w:t xml:space="preserve"> “an astounding revolution</w:t>
      </w:r>
      <w:r w:rsidR="00D65415">
        <w:t>.</w:t>
      </w:r>
      <w:r>
        <w:t xml:space="preserve">” </w:t>
      </w:r>
      <w:r w:rsidR="00D65415">
        <w:t xml:space="preserve"> W</w:t>
      </w:r>
      <w:r>
        <w:t>hat we’ve come to identify as “the women’s liberation movement</w:t>
      </w:r>
      <w:r w:rsidR="00C0730A">
        <w:t>” played out as</w:t>
      </w:r>
      <w:r w:rsidR="00D65415">
        <w:t xml:space="preserve"> an </w:t>
      </w:r>
      <w:r w:rsidR="00C0730A">
        <w:t>unsettling, hard-knocking chapter of history, a</w:t>
      </w:r>
      <w:r w:rsidR="00D65415">
        <w:t xml:space="preserve"> drama-in-real-time, on-real-locations. </w:t>
      </w:r>
      <w:r w:rsidR="00C0730A">
        <w:t>In short, i</w:t>
      </w:r>
      <w:r w:rsidR="00D65415">
        <w:t xml:space="preserve">t </w:t>
      </w:r>
      <w:r w:rsidR="00C0730A">
        <w:t xml:space="preserve">really </w:t>
      </w:r>
      <w:r w:rsidR="00D65415">
        <w:t>happened. The unique set of demands and demonstrations, people and groups, events and documents, moods and purposes, causes and effects fed off and fed the energies of Civil Rights and Peace/Anti-War</w:t>
      </w:r>
      <w:r w:rsidR="00486456">
        <w:t xml:space="preserve">, </w:t>
      </w:r>
      <w:r w:rsidR="00C0730A">
        <w:t xml:space="preserve">dozens of angry rights-based </w:t>
      </w:r>
      <w:r w:rsidR="00486456">
        <w:t xml:space="preserve">uprisings, </w:t>
      </w:r>
      <w:r w:rsidR="00C0730A">
        <w:t xml:space="preserve"> fierce </w:t>
      </w:r>
      <w:r w:rsidR="00486456">
        <w:t xml:space="preserve">pushes for radical change. In the </w:t>
      </w:r>
      <w:r w:rsidR="00D65415">
        <w:t xml:space="preserve">late </w:t>
      </w:r>
      <w:r w:rsidR="00486456">
        <w:t xml:space="preserve">1960’s, the </w:t>
      </w:r>
      <w:r w:rsidR="00C0730A">
        <w:t xml:space="preserve">women’s </w:t>
      </w:r>
      <w:r w:rsidR="00486456">
        <w:t xml:space="preserve">movement caught notice and caught on, </w:t>
      </w:r>
      <w:r w:rsidR="00D65415">
        <w:t>carrying the country into what we’ve termed “The Decade of Women.”</w:t>
      </w:r>
      <w:r>
        <w:t xml:space="preserve"> (</w:t>
      </w:r>
      <w:r w:rsidR="00486456">
        <w:t>The U.S. Women’s Liberation Movement had</w:t>
      </w:r>
      <w:r>
        <w:t xml:space="preserve"> sister-movements around the world, some roughly in sync, some inspired by and happening later)</w:t>
      </w:r>
      <w:r w:rsidR="00486456">
        <w:t>.</w:t>
      </w:r>
      <w:r w:rsidR="007D0250">
        <w:br/>
      </w:r>
      <w:r>
        <w:br/>
      </w:r>
      <w:r w:rsidR="00486456">
        <w:t xml:space="preserve">     </w:t>
      </w:r>
      <w:r w:rsidR="000970EC">
        <w:t>Our sequence</w:t>
      </w:r>
      <w:r w:rsidR="007D0250">
        <w:t xml:space="preserve"> of material</w:t>
      </w:r>
      <w:r w:rsidR="00C0730A">
        <w:t>?</w:t>
      </w:r>
      <w:r w:rsidR="000970EC">
        <w:t xml:space="preserve"> </w:t>
      </w:r>
      <w:r w:rsidR="00486456">
        <w:t xml:space="preserve">We will employ as our </w:t>
      </w:r>
      <w:proofErr w:type="spellStart"/>
      <w:r w:rsidR="000970EC">
        <w:t>Startpoint</w:t>
      </w:r>
      <w:proofErr w:type="spellEnd"/>
      <w:r w:rsidR="000970EC">
        <w:t xml:space="preserve"> = The </w:t>
      </w:r>
      <w:r w:rsidR="00486456">
        <w:t xml:space="preserve">very </w:t>
      </w:r>
      <w:r w:rsidR="000970EC">
        <w:t xml:space="preserve">middle of things:  </w:t>
      </w:r>
      <w:r w:rsidR="00486456">
        <w:t xml:space="preserve">in the tradition of a good suspenseful story or film, </w:t>
      </w:r>
      <w:r w:rsidR="00486456">
        <w:rPr>
          <w:i/>
        </w:rPr>
        <w:t>in medias res.</w:t>
      </w:r>
      <w:r w:rsidR="00486456">
        <w:t xml:space="preserve"> We’ll open with the</w:t>
      </w:r>
      <w:r w:rsidR="00C0730A">
        <w:t xml:space="preserve"> recognized </w:t>
      </w:r>
      <w:proofErr w:type="spellStart"/>
      <w:r w:rsidR="00C0730A">
        <w:t>launchpoints</w:t>
      </w:r>
      <w:proofErr w:type="spellEnd"/>
      <w:r w:rsidR="00C0730A">
        <w:t xml:space="preserve"> of the</w:t>
      </w:r>
      <w:r w:rsidR="00486456">
        <w:t xml:space="preserve"> revolution, this </w:t>
      </w:r>
      <w:r w:rsidR="000970EC">
        <w:t>LIBERATION MOVEMENT</w:t>
      </w:r>
      <w:r w:rsidR="00C0730A">
        <w:t xml:space="preserve"> for women—women </w:t>
      </w:r>
      <w:r w:rsidR="00486456">
        <w:t>who</w:t>
      </w:r>
      <w:r w:rsidR="00C0730A">
        <w:t>, in this case, could not help</w:t>
      </w:r>
      <w:r w:rsidR="00486456">
        <w:t xml:space="preserve"> noticing that the </w:t>
      </w:r>
      <w:r w:rsidR="00486456" w:rsidRPr="00C0730A">
        <w:rPr>
          <w:i/>
        </w:rPr>
        <w:t>other liberation quests then in progress</w:t>
      </w:r>
      <w:r w:rsidR="00486456">
        <w:t xml:space="preserve"> were </w:t>
      </w:r>
      <w:r w:rsidR="00C0730A">
        <w:t>categorically leaving them behind</w:t>
      </w:r>
      <w:r w:rsidR="00486456">
        <w:t>, expecting them to get the coffee or put out sex</w:t>
      </w:r>
      <w:r w:rsidR="000970EC">
        <w:t>.</w:t>
      </w:r>
      <w:r w:rsidR="00486456">
        <w:t xml:space="preserve"> One of the most famous 60’s radical-men (whom I shall not name, but you can look him up)</w:t>
      </w:r>
      <w:r w:rsidR="00C0730A">
        <w:t>,</w:t>
      </w:r>
      <w:r w:rsidR="00486456">
        <w:t xml:space="preserve"> </w:t>
      </w:r>
      <w:r w:rsidR="00EB3962">
        <w:t xml:space="preserve">confronted with his and his brothers’ sexist refusals to allow women in leadership positions, </w:t>
      </w:r>
      <w:r w:rsidR="00486456">
        <w:t xml:space="preserve">had </w:t>
      </w:r>
      <w:r w:rsidR="00C0730A">
        <w:t xml:space="preserve">unabashedly </w:t>
      </w:r>
      <w:r w:rsidR="00486456">
        <w:t xml:space="preserve">declared </w:t>
      </w:r>
      <w:r w:rsidR="00C0730A">
        <w:t xml:space="preserve">that </w:t>
      </w:r>
      <w:r w:rsidR="00486456">
        <w:t xml:space="preserve">the only available position for women  he could think of… was </w:t>
      </w:r>
      <w:r w:rsidR="00486456" w:rsidRPr="00486456">
        <w:rPr>
          <w:b/>
          <w:i/>
        </w:rPr>
        <w:t>prone.</w:t>
      </w:r>
      <w:r w:rsidR="00EB3962">
        <w:t xml:space="preserve"> Similar incentives for women to rise up and be heard occurred within the peace and anti-Vietnam movements.  Liberation, it turns out, creates a contagion—for liberation.</w:t>
      </w:r>
      <w:r w:rsidR="00EB3962">
        <w:br/>
        <w:t xml:space="preserve"> </w:t>
      </w:r>
      <w:r w:rsidR="00EB3962">
        <w:br/>
        <w:t xml:space="preserve">     After the movement launched </w:t>
      </w:r>
      <w:r w:rsidR="00486456">
        <w:t xml:space="preserve">&gt;&gt;&gt; </w:t>
      </w:r>
      <w:r w:rsidR="00EB3962">
        <w:t>We’ll inquire, what happened then?</w:t>
      </w:r>
      <w:r w:rsidR="007D0250">
        <w:t xml:space="preserve"> Once moving, what was the blazed trail? Who blazed it? what </w:t>
      </w:r>
      <w:proofErr w:type="spellStart"/>
      <w:r w:rsidR="007D0250">
        <w:t>women&amp;men</w:t>
      </w:r>
      <w:proofErr w:type="spellEnd"/>
      <w:r w:rsidR="007D0250">
        <w:t xml:space="preserve"> joined on in pursuit of </w:t>
      </w:r>
      <w:r w:rsidR="00EB3962">
        <w:t xml:space="preserve">feminism, women’s </w:t>
      </w:r>
      <w:r w:rsidR="007D0250">
        <w:t xml:space="preserve">liberation, rights, equality, justice, a new consciousness, an altered world? </w:t>
      </w:r>
      <w:r w:rsidR="000970EC">
        <w:t>Why did it happen? What led to it?</w:t>
      </w:r>
      <w:r w:rsidR="00486456">
        <w:t xml:space="preserve"> </w:t>
      </w:r>
      <w:r w:rsidR="007D0250">
        <w:t xml:space="preserve">With what did they struggle? With whom did they clash? </w:t>
      </w:r>
      <w:r w:rsidR="00486456">
        <w:t xml:space="preserve">And </w:t>
      </w:r>
      <w:r w:rsidR="007D0250">
        <w:t xml:space="preserve">then … what?  And then … what? </w:t>
      </w:r>
      <w:r w:rsidR="00EB3962">
        <w:t xml:space="preserve"> The Women’s Liberation Movement was never officially called, nor was it ever officially called off. We’ll investigate its ongoing thrust (diverted though it has </w:t>
      </w:r>
      <w:r w:rsidR="00A43CCB">
        <w:t xml:space="preserve">been to other channels) as well as its missteps, stalemates, reported demise and so on … </w:t>
      </w:r>
      <w:r w:rsidR="007D0250">
        <w:t>as we</w:t>
      </w:r>
      <w:r w:rsidR="00486456">
        <w:t xml:space="preserve"> make our way to </w:t>
      </w:r>
      <w:r w:rsidR="000970EC">
        <w:t>Here and now.</w:t>
      </w:r>
      <w:r w:rsidR="000970EC">
        <w:br/>
      </w:r>
      <w:r w:rsidR="00A43CCB">
        <w:br/>
        <w:t>SO … We begin.  And … w</w:t>
      </w:r>
      <w:r w:rsidR="007D0250">
        <w:t>hat do we find … In the middle of things? W</w:t>
      </w:r>
      <w:r w:rsidR="000970EC">
        <w:t>e find women effectively …</w:t>
      </w:r>
      <w:r w:rsidR="000970EC">
        <w:br/>
        <w:t>rattling their chains, flailing in their traps, realizing they are not (yet in ways are) alone,</w:t>
      </w:r>
      <w:r w:rsidR="000970EC">
        <w:br/>
        <w:t xml:space="preserve">waking up, tuning in, saying altogether (in time), </w:t>
      </w:r>
      <w:r w:rsidR="000970EC" w:rsidRPr="000970EC">
        <w:rPr>
          <w:i/>
        </w:rPr>
        <w:t>something’s wrong with these pictures</w:t>
      </w:r>
      <w:r w:rsidR="00F9541B">
        <w:rPr>
          <w:i/>
        </w:rPr>
        <w:t>—</w:t>
      </w:r>
      <w:r w:rsidR="00F9541B">
        <w:t>and</w:t>
      </w:r>
      <w:r w:rsidR="00F9541B">
        <w:br/>
        <w:t>moving &gt;&gt;&gt; against the various bars of their various cages (to borrow Marilyn Frye’s analogy)</w:t>
      </w:r>
      <w:r w:rsidR="00486456">
        <w:t>.</w:t>
      </w:r>
    </w:p>
    <w:p w:rsidR="00F9541B" w:rsidRPr="00486456" w:rsidRDefault="00486456">
      <w:pPr>
        <w:rPr>
          <w:rFonts w:ascii="Imprint MT Shadow" w:hAnsi="Imprint MT Shadow"/>
        </w:rPr>
      </w:pPr>
      <w:r>
        <w:rPr>
          <w:rFonts w:ascii="Imprint MT Shadow" w:hAnsi="Imprint MT Shadow"/>
        </w:rPr>
        <w:lastRenderedPageBreak/>
        <w:t xml:space="preserve">WEEK ONE. </w:t>
      </w:r>
      <w:r w:rsidR="00C16718">
        <w:rPr>
          <w:rFonts w:ascii="Imprint MT Shadow" w:hAnsi="Imprint MT Shadow"/>
        </w:rPr>
        <w:t xml:space="preserve"> THE MIDDLE OF THINGS. THE OPPRESSED WOMEN AWAKEN.</w:t>
      </w:r>
      <w:r w:rsidR="00F9541B">
        <w:br/>
      </w:r>
      <w:r w:rsidR="00C16718" w:rsidRPr="007D0250">
        <w:rPr>
          <w:b/>
          <w:u w:val="single"/>
        </w:rPr>
        <w:t>READ:</w:t>
      </w:r>
      <w:r w:rsidR="00C16718">
        <w:t xml:space="preserve"> </w:t>
      </w:r>
      <w:r w:rsidR="00F9541B">
        <w:t xml:space="preserve">* </w:t>
      </w:r>
      <w:hyperlink r:id="rId5" w:history="1">
        <w:r w:rsidR="00F9541B" w:rsidRPr="00602575">
          <w:rPr>
            <w:rStyle w:val="Hyperlink"/>
          </w:rPr>
          <w:t>http://zinelibrary.info/files/Frye.pdf</w:t>
        </w:r>
      </w:hyperlink>
      <w:r w:rsidR="00F9541B">
        <w:t xml:space="preserve"> </w:t>
      </w:r>
    </w:p>
    <w:p w:rsidR="00990243" w:rsidRDefault="00C16718" w:rsidP="00990243">
      <w:r>
        <w:rPr>
          <w:rFonts w:ascii="Imprint MT Shadow" w:hAnsi="Imprint MT Shadow"/>
        </w:rPr>
        <w:t>WEEK TWO.  AWAKE in 1968.</w:t>
      </w:r>
      <w:r>
        <w:br/>
      </w:r>
      <w:r w:rsidRPr="007D0250">
        <w:rPr>
          <w:b/>
          <w:u w:val="single"/>
        </w:rPr>
        <w:t>READ</w:t>
      </w:r>
      <w:r>
        <w:t xml:space="preserve">: </w:t>
      </w:r>
      <w:r w:rsidR="00F9541B">
        <w:t>Notes from the 1st year. 1968.</w:t>
      </w:r>
      <w:r w:rsidR="00360C40">
        <w:t xml:space="preserve"> The Jeannette Rankin Brigade</w:t>
      </w:r>
      <w:r w:rsidR="00360C40">
        <w:br/>
      </w:r>
      <w:hyperlink r:id="rId6" w:history="1">
        <w:r w:rsidR="00360C40" w:rsidRPr="00602575">
          <w:rPr>
            <w:rStyle w:val="Hyperlink"/>
          </w:rPr>
          <w:t>http://library.duke.edu/rubenstein/scriptorium/wlm/notes/</w:t>
        </w:r>
      </w:hyperlink>
      <w:r w:rsidR="00360C40">
        <w:t xml:space="preserve"> </w:t>
      </w:r>
      <w:r>
        <w:t xml:space="preserve"> (Read/Browse all articles )</w:t>
      </w:r>
      <w:r>
        <w:br/>
      </w:r>
      <w:r>
        <w:br/>
      </w:r>
      <w:r>
        <w:rPr>
          <w:rFonts w:ascii="Imprint MT Shadow" w:hAnsi="Imprint MT Shadow"/>
        </w:rPr>
        <w:t>WEEK THREE &amp; FOUR  The Movement Itself</w:t>
      </w:r>
      <w:r w:rsidR="00990243">
        <w:rPr>
          <w:rFonts w:ascii="Imprint MT Shadow" w:hAnsi="Imprint MT Shadow"/>
        </w:rPr>
        <w:br/>
      </w:r>
      <w:r w:rsidR="00990243">
        <w:t>Look to see, to understand, feel/put yourself in the moments</w:t>
      </w:r>
      <w:r w:rsidR="00990243">
        <w:br/>
        <w:t>Listen to hear, understand, believe—take them at their word</w:t>
      </w:r>
      <w:r w:rsidR="00990243">
        <w:br/>
        <w:t>Movements are comparatively rare; they come from somewhere—</w:t>
      </w:r>
      <w:proofErr w:type="spellStart"/>
      <w:r w:rsidR="00990243">
        <w:t>time&amp;circumstance</w:t>
      </w:r>
      <w:proofErr w:type="spellEnd"/>
      <w:r w:rsidR="00990243">
        <w:t>—where</w:t>
      </w:r>
      <w:r w:rsidR="00990243">
        <w:br/>
        <w:t>words and actions get a foothold.</w:t>
      </w:r>
    </w:p>
    <w:p w:rsidR="00990243" w:rsidRDefault="00990243" w:rsidP="00990243">
      <w:r>
        <w:t>What words, actions—people, individuals, groups, demographics.</w:t>
      </w:r>
      <w:r>
        <w:br/>
        <w:t>What themes, questions, troubles, issues, hopes, dreams, fears, visions, critiques of the status QUO</w:t>
      </w:r>
      <w:r>
        <w:br/>
        <w:t>What events, what headlines, what progress &amp; regress, what momentum, what stalemates</w:t>
      </w:r>
    </w:p>
    <w:p w:rsidR="00C16718" w:rsidRDefault="00990243" w:rsidP="00990243">
      <w:r>
        <w:t>The documents, the images, the slogans, the anthems, the resonant language of the day</w:t>
      </w:r>
      <w:r w:rsidR="00C16718">
        <w:br/>
      </w:r>
      <w:r w:rsidR="00C16718" w:rsidRPr="007D0250">
        <w:rPr>
          <w:b/>
          <w:u w:val="single"/>
        </w:rPr>
        <w:t>Read</w:t>
      </w:r>
      <w:r w:rsidR="00360C40" w:rsidRPr="007D0250">
        <w:rPr>
          <w:b/>
          <w:u w:val="single"/>
        </w:rPr>
        <w:t>: Chapter 8 in Collins text: The WLM. pp. 178-209</w:t>
      </w:r>
      <w:r w:rsidR="00C16718" w:rsidRPr="007D0250">
        <w:rPr>
          <w:b/>
          <w:u w:val="single"/>
        </w:rPr>
        <w:br/>
      </w:r>
      <w:r w:rsidR="009C2201" w:rsidRPr="007D0250">
        <w:rPr>
          <w:b/>
          <w:u w:val="single"/>
        </w:rPr>
        <w:t>And:</w:t>
      </w:r>
      <w:r w:rsidR="009C2201">
        <w:t xml:space="preserve"> </w:t>
      </w:r>
      <w:hyperlink r:id="rId7" w:history="1">
        <w:r w:rsidR="009C2201" w:rsidRPr="00E15299">
          <w:rPr>
            <w:rStyle w:val="Hyperlink"/>
          </w:rPr>
          <w:t>http://www.uic.edu/orgs/cwluherstory/CWLUArchive/voice.html</w:t>
        </w:r>
      </w:hyperlink>
      <w:r w:rsidR="009C2201">
        <w:br/>
      </w:r>
      <w:r w:rsidR="00C16718">
        <w:br/>
      </w:r>
      <w:r w:rsidR="00C16718">
        <w:rPr>
          <w:rFonts w:ascii="Imprint MT Shadow" w:hAnsi="Imprint MT Shadow"/>
        </w:rPr>
        <w:t>WEEK FIVE – Liberated Women. Bound Women.</w:t>
      </w:r>
      <w:r w:rsidR="00C16718">
        <w:br/>
      </w:r>
      <w:r>
        <w:t>Liberation—the mere choice of the word—says ‘NOT free’—bound //Desire freedom</w:t>
      </w:r>
      <w:r>
        <w:br/>
      </w:r>
      <w:r w:rsidR="006C29BA" w:rsidRPr="007D0250">
        <w:rPr>
          <w:b/>
          <w:u w:val="single"/>
        </w:rPr>
        <w:t>Read Collins Chapters 4-5; 6-7.</w:t>
      </w:r>
      <w:r w:rsidR="006C29BA" w:rsidRPr="007D0250">
        <w:rPr>
          <w:b/>
          <w:u w:val="single"/>
        </w:rPr>
        <w:br/>
      </w:r>
      <w:r w:rsidR="00C16718" w:rsidRPr="007D0250">
        <w:rPr>
          <w:b/>
          <w:u w:val="single"/>
        </w:rPr>
        <w:t>Watch</w:t>
      </w:r>
      <w:r w:rsidR="00C16718">
        <w:t xml:space="preserve">: </w:t>
      </w:r>
      <w:r w:rsidR="006C29BA">
        <w:t xml:space="preserve"> </w:t>
      </w:r>
      <w:hyperlink r:id="rId8" w:history="1">
        <w:r w:rsidR="00C16718" w:rsidRPr="00731319">
          <w:rPr>
            <w:rStyle w:val="Hyperlink"/>
          </w:rPr>
          <w:t>http://www.youtube.com/watch?v=amZD8XxTsjQ</w:t>
        </w:r>
      </w:hyperlink>
      <w:r w:rsidR="00C16718">
        <w:br/>
      </w:r>
      <w:hyperlink r:id="rId9" w:history="1">
        <w:r w:rsidR="00C16718" w:rsidRPr="00731319">
          <w:rPr>
            <w:rStyle w:val="Hyperlink"/>
          </w:rPr>
          <w:t>http://video.pbs.org/program/makers-women-who-make-america/</w:t>
        </w:r>
      </w:hyperlink>
      <w:r w:rsidR="00C16718">
        <w:br/>
      </w:r>
      <w:r w:rsidR="00C16718" w:rsidRPr="007D0250">
        <w:rPr>
          <w:b/>
          <w:u w:val="single"/>
        </w:rPr>
        <w:t>Browse</w:t>
      </w:r>
      <w:r w:rsidR="00C16718">
        <w:t xml:space="preserve">: </w:t>
      </w:r>
      <w:hyperlink r:id="rId10" w:history="1">
        <w:r w:rsidR="00C16718" w:rsidRPr="00731319">
          <w:rPr>
            <w:rStyle w:val="Hyperlink"/>
          </w:rPr>
          <w:t>http://www.documentarysite.com/?cat=8</w:t>
        </w:r>
      </w:hyperlink>
      <w:r w:rsidR="00C16718">
        <w:br/>
      </w:r>
      <w:r w:rsidR="00C16718" w:rsidRPr="007D0250">
        <w:rPr>
          <w:b/>
          <w:u w:val="single"/>
        </w:rPr>
        <w:t>Compare</w:t>
      </w:r>
      <w:r w:rsidR="00C16718">
        <w:t xml:space="preserve">: </w:t>
      </w:r>
      <w:hyperlink r:id="rId11" w:history="1">
        <w:r w:rsidR="00C16718" w:rsidRPr="00EF3772">
          <w:rPr>
            <w:rStyle w:val="Hyperlink"/>
          </w:rPr>
          <w:t>http://feminismincinema.blogspot.com/</w:t>
        </w:r>
      </w:hyperlink>
    </w:p>
    <w:p w:rsidR="00C16718" w:rsidRPr="007D0250" w:rsidRDefault="00C16718">
      <w:pPr>
        <w:rPr>
          <w:rFonts w:ascii="Imprint MT Shadow" w:hAnsi="Imprint MT Shadow"/>
          <w:b/>
        </w:rPr>
      </w:pPr>
      <w:r>
        <w:rPr>
          <w:rFonts w:ascii="Imprint MT Shadow" w:hAnsi="Imprint MT Shadow"/>
        </w:rPr>
        <w:t>WEEK SIX &amp;SEVEN – Sisterhood.</w:t>
      </w:r>
      <w:r>
        <w:rPr>
          <w:rFonts w:ascii="Imprint MT Shadow" w:hAnsi="Imprint MT Shadow"/>
        </w:rPr>
        <w:br/>
      </w:r>
      <w:r w:rsidRPr="00C16718">
        <w:t xml:space="preserve">Robin Morgan’s Classic Series: </w:t>
      </w:r>
      <w:r>
        <w:rPr>
          <w:b/>
          <w:i/>
        </w:rPr>
        <w:t>Sisterhood is Powerful; Sisterhood is Global; Sisterhood is Forever.</w:t>
      </w:r>
      <w:r>
        <w:rPr>
          <w:b/>
          <w:i/>
        </w:rPr>
        <w:br/>
      </w:r>
      <w:r>
        <w:t>We will divvy up the readings from whichever of these texts you have.  And you will report on your select chapters, leading the class in discussion of key points (</w:t>
      </w:r>
      <w:r w:rsidR="006C29BA">
        <w:t xml:space="preserve">Don’t worry; </w:t>
      </w:r>
      <w:r>
        <w:t>I’ll explain this in week four</w:t>
      </w:r>
      <w:r w:rsidR="006C29BA">
        <w:t>.)</w:t>
      </w:r>
      <w:r w:rsidR="007D0250">
        <w:br/>
      </w:r>
      <w:r w:rsidR="007D0250">
        <w:rPr>
          <w:b/>
        </w:rPr>
        <w:t>Read: your assigned chapters.</w:t>
      </w:r>
    </w:p>
    <w:p w:rsidR="00071357" w:rsidRDefault="006C29BA" w:rsidP="00071357">
      <w:r>
        <w:rPr>
          <w:rFonts w:ascii="Imprint MT Shadow" w:hAnsi="Imprint MT Shadow"/>
        </w:rPr>
        <w:t>WEEK EIGHT</w:t>
      </w:r>
      <w:r w:rsidR="00990243">
        <w:rPr>
          <w:rFonts w:ascii="Imprint MT Shadow" w:hAnsi="Imprint MT Shadow"/>
        </w:rPr>
        <w:t xml:space="preserve"> &amp;NINE</w:t>
      </w:r>
      <w:r>
        <w:rPr>
          <w:rFonts w:ascii="Imprint MT Shadow" w:hAnsi="Imprint MT Shadow"/>
        </w:rPr>
        <w:t>.  The issues, challenges, efforts of The Sisters – Unity and Division.</w:t>
      </w:r>
      <w:r>
        <w:rPr>
          <w:rFonts w:ascii="Imprint MT Shadow" w:hAnsi="Imprint MT Shadow"/>
        </w:rPr>
        <w:br/>
        <w:t>Choose your Issues. Explore the alliances, conflicts and work/strategies towards “liberations” of different sorts—and same sorts.</w:t>
      </w:r>
      <w:r>
        <w:rPr>
          <w:rFonts w:ascii="Imprint MT Shadow" w:hAnsi="Imprint MT Shadow"/>
        </w:rPr>
        <w:br/>
      </w:r>
      <w:r>
        <w:t>Examples: Sexism.  Man: An adversary??Marriage. Motherhood /“Single-Parenting”</w:t>
      </w:r>
      <w:r>
        <w:br/>
        <w:t>Hookers/Whores/Sex Work; Gender-stratified Work—the Professions for women …. NOT for women.</w:t>
      </w:r>
      <w:r>
        <w:br/>
        <w:t>The church.  The Law.  The patriarchal system(s). Old Ideologies / New, emerging ideologies….</w:t>
      </w:r>
      <w:r>
        <w:br/>
        <w:t>Repression – Oppression—in multiples—intersections of gender, race, class, and … more.</w:t>
      </w:r>
      <w:r>
        <w:br/>
        <w:t>Sexual Minorities;  the forgotten women: Black + Woman = Different bondages/different Liberations</w:t>
      </w:r>
      <w:r>
        <w:br/>
        <w:t xml:space="preserve">Chicana Women; Asian/Pacific Island women Native-American </w:t>
      </w:r>
      <w:r w:rsidR="00990243">
        <w:t xml:space="preserve">– New Splinters [dis]Ability, </w:t>
      </w:r>
      <w:r w:rsidR="00990243">
        <w:lastRenderedPageBreak/>
        <w:t>Workplaces///</w:t>
      </w:r>
      <w:proofErr w:type="spellStart"/>
      <w:r w:rsidR="00990243">
        <w:t>House&amp;Home</w:t>
      </w:r>
      <w:proofErr w:type="spellEnd"/>
      <w:r w:rsidR="00990243">
        <w:t>; Women and War; Women and Imprisonment</w:t>
      </w:r>
      <w:r w:rsidR="00990243">
        <w:br/>
        <w:t>Birth control. Age … and women.</w:t>
      </w:r>
      <w:r w:rsidR="00990243">
        <w:br/>
        <w:t xml:space="preserve">Media Images  -- Canonical </w:t>
      </w:r>
      <w:r>
        <w:t>Literature. Music. Art. Representations w/o Representation</w:t>
      </w:r>
      <w:r>
        <w:br/>
      </w:r>
      <w:r w:rsidR="00990243">
        <w:t xml:space="preserve">Women’s Perspectives (Woman vs. Woman?) </w:t>
      </w:r>
      <w:r>
        <w:t>Rethinking housework, femininity, institutionalized sexism, etc.</w:t>
      </w:r>
      <w:r w:rsidR="007D0250">
        <w:br/>
      </w:r>
      <w:r w:rsidR="007D0250">
        <w:rPr>
          <w:b/>
          <w:u w:val="single"/>
        </w:rPr>
        <w:t>Read:  Appropriate chapters from Robin Morgan text of choice.</w:t>
      </w:r>
      <w:r w:rsidR="007D0250">
        <w:rPr>
          <w:b/>
          <w:u w:val="single"/>
        </w:rPr>
        <w:br/>
      </w:r>
      <w:r w:rsidR="00990243">
        <w:br/>
      </w:r>
      <w:r w:rsidR="00990243">
        <w:rPr>
          <w:rFonts w:ascii="Imprint MT Shadow" w:hAnsi="Imprint MT Shadow"/>
        </w:rPr>
        <w:t xml:space="preserve">WEEK TEN. The Opposition, The Backlashes, The </w:t>
      </w:r>
      <w:proofErr w:type="spellStart"/>
      <w:r w:rsidR="00990243">
        <w:rPr>
          <w:rFonts w:ascii="Imprint MT Shadow" w:hAnsi="Imprint MT Shadow"/>
        </w:rPr>
        <w:t>Uglification</w:t>
      </w:r>
      <w:proofErr w:type="spellEnd"/>
      <w:r w:rsidR="00990243">
        <w:rPr>
          <w:rFonts w:ascii="Imprint MT Shadow" w:hAnsi="Imprint MT Shadow"/>
        </w:rPr>
        <w:t xml:space="preserve"> of Feminism</w:t>
      </w:r>
      <w:r w:rsidR="00071357">
        <w:rPr>
          <w:rFonts w:ascii="Imprint MT Shadow" w:hAnsi="Imprint MT Shadow"/>
        </w:rPr>
        <w:br/>
      </w:r>
      <w:r w:rsidR="00071357">
        <w:t>“The U.S. Women’s Movement is in a sense the victim of its own success:   our accomplishments,</w:t>
      </w:r>
      <w:r w:rsidR="00071357">
        <w:rPr>
          <w:b/>
          <w:i/>
        </w:rPr>
        <w:t xml:space="preserve"> while almost never credited to feminism, </w:t>
      </w:r>
      <w:r w:rsidR="00071357" w:rsidRPr="00912853">
        <w:rPr>
          <w:u w:val="double"/>
        </w:rPr>
        <w:t>are construed as negating the need for feminism</w:t>
      </w:r>
      <w:r w:rsidR="00071357">
        <w:t>.” – Collins.</w:t>
      </w:r>
    </w:p>
    <w:p w:rsidR="00071357" w:rsidRPr="00F168F4" w:rsidRDefault="00071357" w:rsidP="00071357">
      <w:r>
        <w:t xml:space="preserve">“American women and men often suffer from </w:t>
      </w:r>
      <w:proofErr w:type="spellStart"/>
      <w:r>
        <w:t>ahistoric</w:t>
      </w:r>
      <w:proofErr w:type="spellEnd"/>
      <w:r>
        <w:t xml:space="preserve"> unawareness—vulnerable to superficial media interpretation, more reactive than proactive … [care] too little … strategize too little about the future.”</w:t>
      </w:r>
      <w:r w:rsidR="00F168F4">
        <w:br/>
      </w:r>
      <w:r w:rsidR="00F168F4">
        <w:rPr>
          <w:b/>
          <w:u w:val="single"/>
        </w:rPr>
        <w:t>Read: Collins Part III – chapters 9. 10, 11.</w:t>
      </w:r>
    </w:p>
    <w:p w:rsidR="00F168F4" w:rsidRPr="00F168F4" w:rsidRDefault="00990243" w:rsidP="00071357">
      <w:pPr>
        <w:rPr>
          <w:rFonts w:ascii="Imprint MT Shadow" w:hAnsi="Imprint MT Shadow"/>
        </w:rPr>
      </w:pPr>
      <w:r>
        <w:rPr>
          <w:rFonts w:ascii="Imprint MT Shadow" w:hAnsi="Imprint MT Shadow"/>
        </w:rPr>
        <w:t>WEEK ELEVEN</w:t>
      </w:r>
      <w:r w:rsidR="00F168F4">
        <w:rPr>
          <w:rFonts w:ascii="Imprint MT Shadow" w:hAnsi="Imprint MT Shadow"/>
        </w:rPr>
        <w:t xml:space="preserve">-TWELVE. The </w:t>
      </w:r>
      <w:r>
        <w:rPr>
          <w:rFonts w:ascii="Imprint MT Shadow" w:hAnsi="Imprint MT Shadow"/>
        </w:rPr>
        <w:t xml:space="preserve">Aftermath – the </w:t>
      </w:r>
      <w:r w:rsidR="00071357">
        <w:rPr>
          <w:rFonts w:ascii="Imprint MT Shadow" w:hAnsi="Imprint MT Shadow"/>
        </w:rPr>
        <w:t>continuing influence of Women</w:t>
      </w:r>
      <w:r w:rsidR="00071357">
        <w:rPr>
          <w:rFonts w:ascii="Imprint MT Shadow" w:hAnsi="Imprint MT Shadow"/>
        </w:rPr>
        <w:br/>
      </w:r>
      <w:r w:rsidR="00F168F4">
        <w:t xml:space="preserve">The 80’s – </w:t>
      </w:r>
      <w:r w:rsidR="00F168F4" w:rsidRPr="00F168F4">
        <w:rPr>
          <w:b/>
          <w:u w:val="single"/>
        </w:rPr>
        <w:t>Read Collins Chapter 12</w:t>
      </w:r>
      <w:r w:rsidR="00F168F4">
        <w:br/>
        <w:t>The 90’s –</w:t>
      </w:r>
      <w:r w:rsidR="00F168F4" w:rsidRPr="00F168F4">
        <w:rPr>
          <w:b/>
          <w:u w:val="single"/>
        </w:rPr>
        <w:t>Read Collins Chapter 13</w:t>
      </w:r>
      <w:r w:rsidR="00F168F4" w:rsidRPr="00F168F4">
        <w:rPr>
          <w:b/>
          <w:u w:val="single"/>
        </w:rPr>
        <w:br/>
      </w:r>
      <w:r w:rsidR="00F168F4">
        <w:t xml:space="preserve">The New </w:t>
      </w:r>
      <w:proofErr w:type="spellStart"/>
      <w:r w:rsidR="00F168F4">
        <w:t>Millenium</w:t>
      </w:r>
      <w:proofErr w:type="spellEnd"/>
      <w:r w:rsidR="00F168F4">
        <w:t xml:space="preserve"> – </w:t>
      </w:r>
      <w:r w:rsidR="00F168F4" w:rsidRPr="00F168F4">
        <w:rPr>
          <w:b/>
          <w:u w:val="single"/>
        </w:rPr>
        <w:t>Read Collins Chapter 14 &amp; Epilogue</w:t>
      </w:r>
      <w:r w:rsidR="00F168F4">
        <w:rPr>
          <w:b/>
          <w:u w:val="single"/>
        </w:rPr>
        <w:br/>
      </w:r>
      <w:r w:rsidR="00F168F4">
        <w:t xml:space="preserve">Title ix: </w:t>
      </w:r>
      <w:hyperlink r:id="rId12" w:history="1">
        <w:r w:rsidR="00F168F4" w:rsidRPr="00D01F2E">
          <w:rPr>
            <w:rStyle w:val="Hyperlink"/>
          </w:rPr>
          <w:t>http://www1.cuny.edu/portal_ur/content/womens_leadership/title_athletics.html</w:t>
        </w:r>
      </w:hyperlink>
      <w:r w:rsidR="00F168F4">
        <w:t xml:space="preserve"> </w:t>
      </w:r>
    </w:p>
    <w:p w:rsidR="006C29BA" w:rsidRPr="00F168F4" w:rsidRDefault="00F168F4" w:rsidP="00071357">
      <w:r>
        <w:rPr>
          <w:rFonts w:ascii="Imprint MT Shadow" w:hAnsi="Imprint MT Shadow"/>
        </w:rPr>
        <w:t>WEEK THIRTEEN-FOURTEEN. Return to the 1960’s – when everything changed.</w:t>
      </w:r>
      <w:r w:rsidR="00990243">
        <w:rPr>
          <w:rFonts w:ascii="Imprint MT Shadow" w:hAnsi="Imprint MT Shadow"/>
        </w:rPr>
        <w:br/>
      </w:r>
      <w:r>
        <w:rPr>
          <w:b/>
          <w:u w:val="single"/>
        </w:rPr>
        <w:t>Read Collins Part I.</w:t>
      </w:r>
      <w:r w:rsidR="00F4172D">
        <w:rPr>
          <w:b/>
          <w:u w:val="single"/>
        </w:rPr>
        <w:t xml:space="preserve">    </w:t>
      </w:r>
      <w:r w:rsidR="00F4172D">
        <w:t>And return to earlier yet.</w:t>
      </w:r>
      <w:r w:rsidR="00F4172D">
        <w:br/>
      </w:r>
      <w:hyperlink r:id="rId13" w:history="1">
        <w:r w:rsidR="00F4172D" w:rsidRPr="00D01F2E">
          <w:rPr>
            <w:rStyle w:val="Hyperlink"/>
          </w:rPr>
          <w:t>http://www2.hu-berlin.de/sexology/ATLAS_EN/html/the_feminist_movement_in_the_u.html</w:t>
        </w:r>
      </w:hyperlink>
      <w:r w:rsidR="00F4172D">
        <w:t xml:space="preserve"> </w:t>
      </w:r>
      <w:hyperlink r:id="rId14" w:history="1">
        <w:r w:rsidRPr="00D01F2E">
          <w:rPr>
            <w:rStyle w:val="Hyperlink"/>
          </w:rPr>
          <w:t>http://www1.cuny.edu/portal_ur/content/womens_leadership/feminism.html</w:t>
        </w:r>
      </w:hyperlink>
      <w:r>
        <w:t xml:space="preserve"> </w:t>
      </w:r>
    </w:p>
    <w:p w:rsidR="00A43CCB" w:rsidRDefault="00F4172D" w:rsidP="00A43CCB">
      <w:r>
        <w:rPr>
          <w:rFonts w:ascii="Imprint MT Shadow" w:hAnsi="Imprint MT Shadow"/>
        </w:rPr>
        <w:t>WEEK FIFTEEN:</w:t>
      </w:r>
      <w:r w:rsidR="00A43CCB">
        <w:rPr>
          <w:rFonts w:ascii="Imprint MT Shadow" w:hAnsi="Imprint MT Shadow"/>
        </w:rPr>
        <w:t xml:space="preserve"> 2013 … and the future of Liberation for Women (and Men)</w:t>
      </w:r>
      <w:r>
        <w:rPr>
          <w:rFonts w:ascii="Imprint MT Shadow" w:hAnsi="Imprint MT Shadow"/>
        </w:rPr>
        <w:br/>
      </w:r>
      <w:r w:rsidR="00A43CCB">
        <w:t>Pause.  The remains. SEARCH/Reflect on one of these themes (or suggest your own).</w:t>
      </w:r>
    </w:p>
    <w:p w:rsidR="00A43CCB" w:rsidRDefault="00A43CCB" w:rsidP="00A43CCB">
      <w:pPr>
        <w:pBdr>
          <w:bottom w:val="double" w:sz="6" w:space="1" w:color="auto"/>
        </w:pBdr>
      </w:pPr>
      <w:r>
        <w:t xml:space="preserve">Women and the Sciences.  New scientific inquiries into sex, gender, body, mind. </w:t>
      </w:r>
      <w:r>
        <w:br/>
        <w:t>The science of difference/</w:t>
      </w:r>
      <w:proofErr w:type="spellStart"/>
      <w:r>
        <w:t>Binary.Biology</w:t>
      </w:r>
      <w:proofErr w:type="spellEnd"/>
      <w:r>
        <w:t>.</w:t>
      </w:r>
      <w:r>
        <w:br/>
        <w:t>Reproduction—reproductive rights. Shrinking #s of women in National Politics</w:t>
      </w:r>
      <w:r>
        <w:br/>
        <w:t>Girlhood/Boyhood—Gender’s incubators. Changes.</w:t>
      </w:r>
      <w:r>
        <w:br/>
        <w:t xml:space="preserve">Pornography—Prostitution—Sex Work … and its </w:t>
      </w:r>
      <w:proofErr w:type="spellStart"/>
      <w:r>
        <w:t>shadowworld</w:t>
      </w:r>
      <w:proofErr w:type="spellEnd"/>
      <w:r>
        <w:t xml:space="preserve"> of Trafficked bodies</w:t>
      </w:r>
      <w:r>
        <w:br/>
        <w:t>Sexual Harassment – Rape Culture.</w:t>
      </w:r>
      <w:r>
        <w:br/>
        <w:t>Globalization</w:t>
      </w:r>
      <w:r>
        <w:br/>
        <w:t>War and Peace</w:t>
      </w:r>
      <w:r>
        <w:br/>
      </w:r>
      <w:proofErr w:type="spellStart"/>
      <w:r>
        <w:t>Cyberfeminism</w:t>
      </w:r>
      <w:proofErr w:type="spellEnd"/>
      <w:r>
        <w:br/>
        <w:t>Spirituality</w:t>
      </w:r>
      <w:r>
        <w:br/>
        <w:t>Environment; Animal Rights</w:t>
      </w:r>
      <w:r>
        <w:br/>
        <w:t>Funding for women—Women in Medicine, Technology, Engineering, Science, Economics, etc.</w:t>
      </w:r>
    </w:p>
    <w:p w:rsidR="00A43CCB" w:rsidRDefault="00A43CCB">
      <w:r w:rsidRPr="00A43CCB">
        <w:rPr>
          <w:rFonts w:ascii="Imprint MT Shadow" w:hAnsi="Imprint MT Shadow"/>
          <w:sz w:val="28"/>
          <w:szCs w:val="28"/>
        </w:rPr>
        <w:lastRenderedPageBreak/>
        <w:t>Textbooks</w:t>
      </w:r>
      <w:r w:rsidRPr="00A43CCB">
        <w:rPr>
          <w:rFonts w:ascii="Imprint MT Shadow" w:hAnsi="Imprint MT Shadow"/>
          <w:b/>
          <w:sz w:val="28"/>
          <w:szCs w:val="28"/>
        </w:rPr>
        <w:t>.</w:t>
      </w:r>
      <w:r w:rsidRPr="00A43CCB">
        <w:rPr>
          <w:b/>
        </w:rPr>
        <w:t xml:space="preserve">  </w:t>
      </w:r>
      <w:r w:rsidRPr="00A43CCB">
        <w:rPr>
          <w:b/>
          <w:i/>
        </w:rPr>
        <w:t>Sisterhood is Powerful.</w:t>
      </w:r>
      <w:r w:rsidRPr="00A43CCB">
        <w:rPr>
          <w:b/>
        </w:rPr>
        <w:t xml:space="preserve">  </w:t>
      </w:r>
      <w:r w:rsidRPr="00A43CCB">
        <w:t xml:space="preserve">Or </w:t>
      </w:r>
      <w:r w:rsidRPr="00A43CCB">
        <w:rPr>
          <w:b/>
          <w:i/>
        </w:rPr>
        <w:t>Sisterhood is Forever</w:t>
      </w:r>
      <w:r>
        <w:t xml:space="preserve"> (Both by Robin Morgan)</w:t>
      </w:r>
      <w:r>
        <w:br/>
      </w:r>
      <w:r w:rsidRPr="00A43CCB">
        <w:rPr>
          <w:b/>
          <w:i/>
        </w:rPr>
        <w:t>When Everything Changed</w:t>
      </w:r>
      <w:r>
        <w:t xml:space="preserve"> (By Gail Collins)</w:t>
      </w:r>
    </w:p>
    <w:p w:rsidR="004E115B" w:rsidRDefault="004E115B">
      <w:pPr>
        <w:rPr>
          <w:sz w:val="28"/>
          <w:szCs w:val="28"/>
        </w:rPr>
      </w:pPr>
      <w:r w:rsidRPr="004E115B">
        <w:rPr>
          <w:rFonts w:ascii="Imprint MT Shadow" w:hAnsi="Imprint MT Shadow"/>
          <w:sz w:val="28"/>
          <w:szCs w:val="28"/>
        </w:rPr>
        <w:t>COURSE REQUIREMENTS.</w:t>
      </w:r>
      <w:r>
        <w:rPr>
          <w:rFonts w:ascii="Imprint MT Shadow" w:hAnsi="Imprint MT Shadow"/>
          <w:sz w:val="28"/>
          <w:szCs w:val="28"/>
        </w:rPr>
        <w:br/>
      </w:r>
      <w:r>
        <w:rPr>
          <w:sz w:val="28"/>
          <w:szCs w:val="28"/>
        </w:rPr>
        <w:t>Attendance, Participation, Discussion, Quizzes: 25%</w:t>
      </w:r>
      <w:r>
        <w:rPr>
          <w:sz w:val="28"/>
          <w:szCs w:val="28"/>
        </w:rPr>
        <w:br/>
        <w:t>In-class report / presentation: 25%</w:t>
      </w:r>
      <w:r>
        <w:rPr>
          <w:sz w:val="28"/>
          <w:szCs w:val="28"/>
        </w:rPr>
        <w:br/>
        <w:t>Midterm Exam:  25%</w:t>
      </w:r>
      <w:r>
        <w:rPr>
          <w:sz w:val="28"/>
          <w:szCs w:val="28"/>
        </w:rPr>
        <w:br/>
        <w:t>Final Exam: 25%</w:t>
      </w:r>
    </w:p>
    <w:p w:rsidR="004E115B" w:rsidRPr="0014547C" w:rsidRDefault="004E115B" w:rsidP="004E115B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000000"/>
          <w:sz w:val="48"/>
          <w:szCs w:val="48"/>
          <w:u w:val="double"/>
        </w:rPr>
      </w:pPr>
      <w:r w:rsidRPr="0014547C">
        <w:rPr>
          <w:rFonts w:cs="TrebuchetMS"/>
          <w:b/>
          <w:color w:val="000000"/>
          <w:sz w:val="48"/>
          <w:szCs w:val="48"/>
          <w:u w:val="double"/>
        </w:rPr>
        <w:t>Please read and make sure you understand the following University policies:</w:t>
      </w:r>
    </w:p>
    <w:p w:rsidR="004E115B" w:rsidRDefault="004E115B" w:rsidP="004E115B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>
        <w:rPr>
          <w:rFonts w:cs="TrebuchetMS,Bold"/>
          <w:b/>
          <w:bCs/>
          <w:color w:val="000000"/>
        </w:rPr>
        <w:t xml:space="preserve">STUDENT ACCESSIBILITY SERVICES: </w:t>
      </w:r>
      <w:r>
        <w:rPr>
          <w:rFonts w:cs="TrebuchetMS"/>
          <w:color w:val="000000"/>
        </w:rPr>
        <w:t xml:space="preserve">University Policy 3342-3-01.3 requires that students with disabilities be provided reasonable accommodations to ensure their equal access to course content. If you have a documented disability and require accommodations, please contact the instructor at the beginning of the semester to make arrangements for necessary classroom adjustments. </w:t>
      </w:r>
      <w:r>
        <w:rPr>
          <w:rFonts w:cs="TrebuchetMS,Bold"/>
          <w:b/>
          <w:bCs/>
          <w:color w:val="000000"/>
        </w:rPr>
        <w:t xml:space="preserve">Please </w:t>
      </w:r>
      <w:proofErr w:type="spellStart"/>
      <w:r>
        <w:rPr>
          <w:rFonts w:cs="TrebuchetMS,Bold"/>
          <w:b/>
          <w:bCs/>
          <w:color w:val="000000"/>
        </w:rPr>
        <w:t>note,you</w:t>
      </w:r>
      <w:proofErr w:type="spellEnd"/>
      <w:r>
        <w:rPr>
          <w:rFonts w:cs="TrebuchetMS,Bold"/>
          <w:b/>
          <w:bCs/>
          <w:color w:val="000000"/>
        </w:rPr>
        <w:t xml:space="preserve"> must first verify your eligibility for these through Student Accessibility Services </w:t>
      </w:r>
      <w:r>
        <w:rPr>
          <w:rFonts w:cs="TrebuchetMS"/>
          <w:color w:val="000000"/>
        </w:rPr>
        <w:t>(contact 330-672-3391 or visit www.kent.edu/sas for more information on registration procedures).</w:t>
      </w:r>
    </w:p>
    <w:p w:rsidR="004E115B" w:rsidRDefault="004E115B" w:rsidP="004E115B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>
        <w:rPr>
          <w:rFonts w:cs="TrebuchetMS,Bold"/>
          <w:b/>
          <w:bCs/>
          <w:color w:val="000000"/>
        </w:rPr>
        <w:t>CHEATING and PLAGIARISM</w:t>
      </w:r>
    </w:p>
    <w:p w:rsidR="004E115B" w:rsidRDefault="004E115B" w:rsidP="004E115B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color w:val="000000"/>
        </w:rPr>
      </w:pPr>
      <w:r>
        <w:rPr>
          <w:rFonts w:cs="TrebuchetMS"/>
          <w:color w:val="000000"/>
        </w:rPr>
        <w:t xml:space="preserve">In KSU’s digest of rules: </w:t>
      </w:r>
      <w:r>
        <w:rPr>
          <w:rFonts w:cs="TrebuchetMS,Italic"/>
          <w:i/>
          <w:iCs/>
          <w:color w:val="000000"/>
        </w:rPr>
        <w:t>"Cheat" means intentionally to misrepresent the source,</w:t>
      </w:r>
    </w:p>
    <w:p w:rsidR="004E115B" w:rsidRDefault="004E115B" w:rsidP="004E115B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  <w:r>
        <w:rPr>
          <w:rFonts w:cs="TrebuchetMS,Italic"/>
          <w:i/>
          <w:iCs/>
          <w:color w:val="000000"/>
        </w:rPr>
        <w:t xml:space="preserve">nature, or other conditions of academic work so as to accrue undeserved credit, or to cooperate with someone else in such misrepresentation. </w:t>
      </w:r>
    </w:p>
    <w:p w:rsidR="004E115B" w:rsidRDefault="004E115B" w:rsidP="004E115B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color w:val="000000"/>
        </w:rPr>
      </w:pPr>
      <w:r>
        <w:rPr>
          <w:rFonts w:cs="TrebuchetMS,Bold"/>
          <w:bCs/>
          <w:color w:val="000000"/>
        </w:rPr>
        <w:t>"Plagiarize"</w:t>
      </w:r>
      <w:r>
        <w:rPr>
          <w:rFonts w:cs="TrebuchetMS,Bold"/>
          <w:b/>
          <w:bCs/>
          <w:color w:val="000000"/>
        </w:rPr>
        <w:t xml:space="preserve"> </w:t>
      </w:r>
      <w:r>
        <w:rPr>
          <w:rFonts w:cs="TrebuchetMS"/>
          <w:color w:val="000000"/>
        </w:rPr>
        <w:t>means to take and present as one's own a material portion of the ideas</w:t>
      </w:r>
      <w:r>
        <w:rPr>
          <w:rFonts w:cs="TrebuchetMS,Italic"/>
          <w:i/>
          <w:iCs/>
          <w:color w:val="000000"/>
        </w:rPr>
        <w:t xml:space="preserve"> </w:t>
      </w:r>
      <w:r>
        <w:rPr>
          <w:rFonts w:cs="TrebuchetMS"/>
          <w:color w:val="000000"/>
        </w:rPr>
        <w:t>or words of another or to present as one's own an idea or work derived from an existing source without</w:t>
      </w:r>
      <w:r>
        <w:rPr>
          <w:rFonts w:cs="TrebuchetMS,Italic"/>
          <w:i/>
          <w:iCs/>
          <w:color w:val="000000"/>
        </w:rPr>
        <w:t xml:space="preserve"> </w:t>
      </w:r>
      <w:r>
        <w:rPr>
          <w:rFonts w:cs="TrebuchetMS"/>
          <w:color w:val="000000"/>
        </w:rPr>
        <w:t>full and proper credit to the source of the ideas, words, or works.</w:t>
      </w:r>
      <w:r>
        <w:rPr>
          <w:rFonts w:cs="TrebuchetMS"/>
          <w:color w:val="000000"/>
        </w:rPr>
        <w:br/>
      </w:r>
      <w:r>
        <w:rPr>
          <w:rFonts w:cs="TrebuchetMS,Italic"/>
          <w:i/>
          <w:iCs/>
          <w:color w:val="000000"/>
        </w:rPr>
        <w:t xml:space="preserve">Both cheating and plagiarism violate an important code of conduct within our academic context. Both involve fraudulent misrepresentation—and a fundamental breach. </w:t>
      </w:r>
      <w:r>
        <w:rPr>
          <w:rFonts w:cs="TrebuchetMS,Italic"/>
          <w:i/>
          <w:iCs/>
          <w:color w:val="000000"/>
        </w:rPr>
        <w:br/>
        <w:t>Thus, no credit can be given for assignments wherein either cheating or plagiarism are detected. PLEASE TAKE THESE THINGS SERIOUSLY!!</w:t>
      </w:r>
    </w:p>
    <w:p w:rsidR="004E115B" w:rsidRDefault="004E115B" w:rsidP="004E115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color w:val="000000"/>
        </w:rPr>
      </w:pPr>
    </w:p>
    <w:p w:rsidR="004E115B" w:rsidRDefault="004E115B" w:rsidP="004E115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color w:val="000000"/>
        </w:rPr>
      </w:pPr>
    </w:p>
    <w:p w:rsidR="004E115B" w:rsidRPr="004E115B" w:rsidRDefault="004E115B">
      <w:pPr>
        <w:rPr>
          <w:sz w:val="28"/>
          <w:szCs w:val="28"/>
        </w:rPr>
      </w:pPr>
    </w:p>
    <w:sectPr w:rsidR="004E115B" w:rsidRPr="004E115B" w:rsidSect="00BB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E"/>
    <w:rsid w:val="00071357"/>
    <w:rsid w:val="00083362"/>
    <w:rsid w:val="000970EC"/>
    <w:rsid w:val="001252CA"/>
    <w:rsid w:val="00360C40"/>
    <w:rsid w:val="003E7DD9"/>
    <w:rsid w:val="00420143"/>
    <w:rsid w:val="004300A4"/>
    <w:rsid w:val="00486456"/>
    <w:rsid w:val="004973ED"/>
    <w:rsid w:val="004E115B"/>
    <w:rsid w:val="005A78B4"/>
    <w:rsid w:val="006C0FCB"/>
    <w:rsid w:val="006C29BA"/>
    <w:rsid w:val="006F6684"/>
    <w:rsid w:val="00732673"/>
    <w:rsid w:val="007658CE"/>
    <w:rsid w:val="007801F4"/>
    <w:rsid w:val="007D0250"/>
    <w:rsid w:val="0091083B"/>
    <w:rsid w:val="00912853"/>
    <w:rsid w:val="00990243"/>
    <w:rsid w:val="009C2201"/>
    <w:rsid w:val="00A43CCB"/>
    <w:rsid w:val="00A910D5"/>
    <w:rsid w:val="00AA283E"/>
    <w:rsid w:val="00B75B36"/>
    <w:rsid w:val="00BB0D15"/>
    <w:rsid w:val="00BD4DC8"/>
    <w:rsid w:val="00C0730A"/>
    <w:rsid w:val="00C14B30"/>
    <w:rsid w:val="00C16718"/>
    <w:rsid w:val="00D65415"/>
    <w:rsid w:val="00D97096"/>
    <w:rsid w:val="00E10F04"/>
    <w:rsid w:val="00E75BFB"/>
    <w:rsid w:val="00EB3962"/>
    <w:rsid w:val="00F168F4"/>
    <w:rsid w:val="00F4172D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4E4DB-F1DA-44E4-9FA3-4DA8542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mZD8XxTsjQ" TargetMode="External"/><Relationship Id="rId13" Type="http://schemas.openxmlformats.org/officeDocument/2006/relationships/hyperlink" Target="http://www2.hu-berlin.de/sexology/ATLAS_EN/html/the_feminist_movement_in_the_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ic.edu/orgs/cwluherstory/CWLUArchive/voice.html" TargetMode="External"/><Relationship Id="rId12" Type="http://schemas.openxmlformats.org/officeDocument/2006/relationships/hyperlink" Target="http://www1.cuny.edu/portal_ur/content/womens_leadership/title_athletic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ary.duke.edu/rubenstein/scriptorium/wlm/notes/" TargetMode="External"/><Relationship Id="rId11" Type="http://schemas.openxmlformats.org/officeDocument/2006/relationships/hyperlink" Target="http://feminismincinema.blogspot.com/" TargetMode="External"/><Relationship Id="rId5" Type="http://schemas.openxmlformats.org/officeDocument/2006/relationships/hyperlink" Target="http://zinelibrary.info/files/Fry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cumentarysite.com/?cat=8" TargetMode="External"/><Relationship Id="rId4" Type="http://schemas.openxmlformats.org/officeDocument/2006/relationships/hyperlink" Target="mailto:slholt@kent.edu" TargetMode="External"/><Relationship Id="rId9" Type="http://schemas.openxmlformats.org/officeDocument/2006/relationships/hyperlink" Target="http://video.pbs.org/program/makers-women-who-make-america/" TargetMode="External"/><Relationship Id="rId14" Type="http://schemas.openxmlformats.org/officeDocument/2006/relationships/hyperlink" Target="http://www1.cuny.edu/portal_ur/content/womens_leadership/femin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the undisputed champ</cp:lastModifiedBy>
  <cp:revision>2</cp:revision>
  <dcterms:created xsi:type="dcterms:W3CDTF">2017-06-19T18:16:00Z</dcterms:created>
  <dcterms:modified xsi:type="dcterms:W3CDTF">2017-06-19T18:16:00Z</dcterms:modified>
</cp:coreProperties>
</file>